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026" w:rsidRDefault="00E50026" w:rsidP="00E5002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6604" cy="842400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604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026" w:rsidRDefault="00E50026" w:rsidP="00E5002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0288" w:rsidRPr="00920288" w:rsidRDefault="00920288" w:rsidP="0092028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288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ОБРАЗОВАНИЯ МУНИЦИПАЛЬНОГО РАЙОНА             ИМЕНИ ЛАЗО ХАБАРОВСКОГО КРАЯ</w:t>
      </w:r>
    </w:p>
    <w:p w:rsidR="00920288" w:rsidRPr="00920288" w:rsidRDefault="00920288" w:rsidP="0092028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288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  <w:proofErr w:type="gramStart"/>
      <w:r w:rsidRPr="00920288">
        <w:rPr>
          <w:rFonts w:ascii="Times New Roman" w:eastAsia="Calibri" w:hAnsi="Times New Roman" w:cs="Times New Roman"/>
          <w:sz w:val="28"/>
          <w:szCs w:val="28"/>
        </w:rPr>
        <w:t>РАБОЧЕГО  ПОСЕЛКА</w:t>
      </w:r>
      <w:proofErr w:type="gramEnd"/>
      <w:r w:rsidRPr="00920288">
        <w:rPr>
          <w:rFonts w:ascii="Times New Roman" w:eastAsia="Calibri" w:hAnsi="Times New Roman" w:cs="Times New Roman"/>
          <w:sz w:val="28"/>
          <w:szCs w:val="28"/>
        </w:rPr>
        <w:t xml:space="preserve">  ХОР МУНИЦИПАЛЬНОГО РАЙОНА ИМЕНИ ЛАЗО ХАБАРОВСКОГО КРАЯ </w:t>
      </w: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«ПРИНЯТ»                                                              «УТВЕРЖДАЮ»</w:t>
      </w:r>
    </w:p>
    <w:p w:rsidR="00920288" w:rsidRPr="00920288" w:rsidRDefault="00920288" w:rsidP="00920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педагогическом совете                                      Заведующий  МБДОУ</w:t>
      </w:r>
    </w:p>
    <w:p w:rsidR="00920288" w:rsidRPr="00920288" w:rsidRDefault="00920288" w:rsidP="00920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№ 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03 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.04. 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г.                           детским садом № 1 р. п. Хор</w:t>
      </w:r>
    </w:p>
    <w:p w:rsidR="00920288" w:rsidRPr="00920288" w:rsidRDefault="00920288" w:rsidP="00920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_________ И. 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Яценко</w:t>
      </w:r>
    </w:p>
    <w:p w:rsidR="00920288" w:rsidRPr="00920288" w:rsidRDefault="00920288" w:rsidP="00920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92028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Отчёт </w:t>
      </w:r>
    </w:p>
    <w:p w:rsidR="00920288" w:rsidRPr="00920288" w:rsidRDefault="00920288" w:rsidP="00920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92028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 результатах самообследования </w:t>
      </w:r>
    </w:p>
    <w:p w:rsidR="00920288" w:rsidRPr="00920288" w:rsidRDefault="00920288" w:rsidP="00920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</w:pPr>
      <w:r w:rsidRPr="00920288"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>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за 202</w:t>
      </w:r>
      <w:r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>3</w:t>
      </w:r>
      <w:r w:rsidRPr="00920288"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 xml:space="preserve"> год</w:t>
      </w: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</w:pP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288" w:rsidRPr="00920288" w:rsidRDefault="00920288" w:rsidP="00920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</w:t>
      </w:r>
    </w:p>
    <w:p w:rsidR="00920288" w:rsidRPr="00920288" w:rsidRDefault="00920288" w:rsidP="00920288">
      <w:pPr>
        <w:tabs>
          <w:tab w:val="left" w:pos="46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288">
        <w:rPr>
          <w:rFonts w:ascii="Times New Roman" w:eastAsia="Calibri" w:hAnsi="Times New Roman" w:cs="Times New Roman"/>
          <w:sz w:val="28"/>
          <w:szCs w:val="28"/>
        </w:rPr>
        <w:t>682920,  Хабаровский край, район имени Лазо,</w:t>
      </w:r>
    </w:p>
    <w:p w:rsidR="00920288" w:rsidRDefault="00920288" w:rsidP="00920288">
      <w:pPr>
        <w:tabs>
          <w:tab w:val="left" w:pos="46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288">
        <w:rPr>
          <w:rFonts w:ascii="Times New Roman" w:eastAsia="Calibri" w:hAnsi="Times New Roman" w:cs="Times New Roman"/>
          <w:sz w:val="28"/>
          <w:szCs w:val="28"/>
        </w:rPr>
        <w:t>п. Хор, ул. Вокзальная, 1</w:t>
      </w:r>
    </w:p>
    <w:p w:rsidR="00920288" w:rsidRDefault="00920288" w:rsidP="00920288">
      <w:pPr>
        <w:tabs>
          <w:tab w:val="left" w:pos="46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0288" w:rsidRPr="00920288" w:rsidRDefault="00920288" w:rsidP="00920288">
      <w:pPr>
        <w:tabs>
          <w:tab w:val="left" w:pos="46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1B57" w:rsidRPr="00F71B57" w:rsidRDefault="00F71B57" w:rsidP="00F7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Введение, организационно-правовое обеспечение деятельности</w:t>
      </w:r>
    </w:p>
    <w:p w:rsidR="00F71B57" w:rsidRPr="00F71B57" w:rsidRDefault="00F71B57" w:rsidP="00F7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бюджетного дошкольного образовательного учреждения </w:t>
      </w:r>
    </w:p>
    <w:p w:rsidR="00F71B57" w:rsidRPr="00F71B57" w:rsidRDefault="00F71B57" w:rsidP="00F71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детского сада № 1 рабочего поселка Хор муниципального района имени Лазо Хабаровского края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отчет о результатах  самообследования (далее Отчет)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(далее ДОУ) подготовлен по результатам проведения самообследования, проведенного в соответствии с требованиями: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Приказа Министерства образования и науки РФ от 14 июня 2013 г. № 462 «Об утверждении Порядка проведения самообследования образовательной организацией»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редакции </w:t>
      </w: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14 декабря 2017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1218;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Приказа Министерства образования и науки РФ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10.12.2013 г. </w:t>
      </w: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1324 «Об утверждении показателей деятельности образовательной организации, подлежащей самообследованию» с изменениями и дополнениями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ноября 2022 г.; сроки, состав лиц, привлекаемых для его проведения был определен согласно приказа заведующего </w:t>
      </w:r>
      <w:r w:rsidRPr="00F71B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от 21.02.202</w:t>
      </w:r>
      <w:r w:rsidR="00B04B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E230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7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о/д  «</w:t>
      </w:r>
      <w:r w:rsidRPr="00F71B57">
        <w:rPr>
          <w:rFonts w:ascii="Times New Roman" w:eastAsia="Calibri" w:hAnsi="Times New Roman" w:cs="Times New Roman"/>
          <w:sz w:val="24"/>
          <w:szCs w:val="24"/>
        </w:rPr>
        <w:t>О проведении процедуры самообследования по итогам 202</w:t>
      </w:r>
      <w:r w:rsidR="000E2309">
        <w:rPr>
          <w:rFonts w:ascii="Times New Roman" w:eastAsia="Calibri" w:hAnsi="Times New Roman" w:cs="Times New Roman"/>
          <w:sz w:val="24"/>
          <w:szCs w:val="24"/>
        </w:rPr>
        <w:t>3</w:t>
      </w:r>
      <w:r w:rsidRPr="00F71B5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F71B5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F71B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Постановления Правительства Российской Федерации от 05.08.2013 г. № 662 «Об осуществлении мониторинга системы образования» с изменениями и дополнениями от 24 марта 2022 г.;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71B57">
        <w:rPr>
          <w:rFonts w:ascii="Times New Roman" w:eastAsia="Calibri" w:hAnsi="Times New Roman" w:cs="Times New Roman"/>
          <w:sz w:val="24"/>
          <w:szCs w:val="24"/>
        </w:rPr>
        <w:t>П</w:t>
      </w:r>
      <w:r w:rsidRPr="00F71B57">
        <w:rPr>
          <w:rFonts w:ascii="Times New Roman" w:eastAsia="Calibri" w:hAnsi="Times New Roman" w:cs="Times New Roman"/>
          <w:color w:val="000000"/>
          <w:sz w:val="24"/>
          <w:szCs w:val="24"/>
        </w:rPr>
        <w:t>риказ</w:t>
      </w:r>
      <w:r w:rsidRPr="00F71B57">
        <w:rPr>
          <w:rFonts w:ascii="Times New Roman" w:eastAsia="Calibri" w:hAnsi="Times New Roman" w:cs="Times New Roman"/>
          <w:sz w:val="24"/>
          <w:szCs w:val="24"/>
        </w:rPr>
        <w:t>а</w:t>
      </w:r>
      <w:r w:rsidRPr="00F71B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Министерст</w:t>
      </w:r>
      <w:r w:rsidRPr="00F71B57">
        <w:rPr>
          <w:rFonts w:ascii="Times New Roman" w:eastAsia="Calibri" w:hAnsi="Times New Roman" w:cs="Times New Roman"/>
          <w:sz w:val="24"/>
          <w:szCs w:val="24"/>
        </w:rPr>
        <w:t>ва образования и науки РФ от 14.12.2</w:t>
      </w:r>
      <w:r w:rsidRPr="00F71B57">
        <w:rPr>
          <w:rFonts w:ascii="Times New Roman" w:eastAsia="Calibri" w:hAnsi="Times New Roman" w:cs="Times New Roman"/>
          <w:color w:val="000000"/>
          <w:sz w:val="24"/>
          <w:szCs w:val="24"/>
        </w:rPr>
        <w:t>017 г. № 1218 “О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</w:t>
      </w:r>
      <w:r w:rsidRPr="00F71B57">
        <w:rPr>
          <w:rFonts w:ascii="Times New Roman" w:eastAsia="Calibri" w:hAnsi="Times New Roman" w:cs="Times New Roman"/>
          <w:sz w:val="24"/>
          <w:szCs w:val="24"/>
        </w:rPr>
        <w:t xml:space="preserve">йской Федерации от 14 06.2013 г. № </w:t>
      </w:r>
      <w:r w:rsidRPr="00F71B57">
        <w:rPr>
          <w:rFonts w:ascii="Times New Roman" w:eastAsia="Calibri" w:hAnsi="Times New Roman" w:cs="Times New Roman"/>
          <w:color w:val="000000"/>
          <w:sz w:val="24"/>
          <w:szCs w:val="24"/>
        </w:rPr>
        <w:t>462”.</w:t>
      </w:r>
    </w:p>
    <w:p w:rsidR="00F71B57" w:rsidRPr="00F71B57" w:rsidRDefault="00F71B57" w:rsidP="00F71B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B5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самообследования: </w:t>
      </w:r>
    </w:p>
    <w:p w:rsidR="00F71B57" w:rsidRPr="00F71B57" w:rsidRDefault="00F71B57" w:rsidP="00F71B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sz w:val="24"/>
          <w:szCs w:val="24"/>
        </w:rPr>
        <w:t xml:space="preserve">-  обеспечение доступности и открытости информации о деятельности </w:t>
      </w:r>
      <w:r w:rsidRPr="00F71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ДОУ.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 xml:space="preserve">Задачи самообследования: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получить  объективную информацию о состоянии образовательной деятельности в ДОУ;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выявить   положительные и отрицательные тенденции в образовательной деятельности.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Процедура самообследования способствует: </w:t>
      </w:r>
    </w:p>
    <w:p w:rsidR="00F71B57" w:rsidRPr="00F71B57" w:rsidRDefault="00F71B57" w:rsidP="00F71B57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рефлексивной оценке результатов деятельности педагогического коллектива, осознанию своих целей и задач и степени их достижения; </w:t>
      </w:r>
    </w:p>
    <w:p w:rsidR="00F71B57" w:rsidRPr="00F71B57" w:rsidRDefault="00F71B57" w:rsidP="00F71B57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возможности заявить о своих достижениях, отличительных показателях; </w:t>
      </w:r>
    </w:p>
    <w:p w:rsidR="00F71B57" w:rsidRPr="00F71B57" w:rsidRDefault="00F71B57" w:rsidP="00F71B57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отметить существующие проблемные зоны;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задать вектор дальнейшего развития ДОУ.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В процессе самообследования проводится оценка: </w:t>
      </w:r>
    </w:p>
    <w:p w:rsidR="00F71B57" w:rsidRPr="00F71B57" w:rsidRDefault="00F71B57" w:rsidP="00F71B57">
      <w:pPr>
        <w:autoSpaceDE w:val="0"/>
        <w:autoSpaceDN w:val="0"/>
        <w:adjustRightInd w:val="0"/>
        <w:spacing w:after="57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образовательной деятельности; </w:t>
      </w:r>
    </w:p>
    <w:p w:rsidR="00F71B57" w:rsidRPr="00F71B57" w:rsidRDefault="00F71B57" w:rsidP="00F71B57">
      <w:pPr>
        <w:autoSpaceDE w:val="0"/>
        <w:autoSpaceDN w:val="0"/>
        <w:adjustRightInd w:val="0"/>
        <w:spacing w:after="57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системы управления организацией;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  <w:r w:rsidRPr="00F71B57">
        <w:rPr>
          <w:rFonts w:ascii="Times New Roman" w:eastAsia="Calibri" w:hAnsi="Times New Roman" w:cs="Times New Roman"/>
          <w:color w:val="000000"/>
          <w:szCs w:val="28"/>
        </w:rPr>
        <w:t xml:space="preserve">- содержания и качества образовательной деятельности в ДОУ; </w:t>
      </w:r>
    </w:p>
    <w:p w:rsidR="00F71B57" w:rsidRPr="00F71B57" w:rsidRDefault="00F71B57" w:rsidP="00F71B57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- качества кадрового, программно-методического обеспечения, материально - технической базы;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- анализ показателей деятельности ДОУ, подлежащей самообследованию.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Источники информации: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- нормативно-правовые документы, рабочие документы, регламентирующие направления деятельности  ДОУ (аналитические материалы, планы и анализы работы, программы, расписания ООД, дополнительного образования, статистические данные).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Форма предъявления информации: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>- отчет о самообследовании, утвержденный педагогическим советом;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- порядок проведения, сроки, состав комиссии по проведению самообследования, утвержденные  приказом заведующего ДОУ.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b/>
          <w:bCs/>
          <w:sz w:val="24"/>
          <w:szCs w:val="28"/>
        </w:rPr>
        <w:t>Состав рабочей группы</w:t>
      </w: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: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- Ирина Викторовна </w:t>
      </w:r>
      <w:r w:rsidR="000E2309">
        <w:rPr>
          <w:rFonts w:ascii="Times New Roman" w:eastAsia="Calibri" w:hAnsi="Times New Roman" w:cs="Times New Roman"/>
          <w:sz w:val="24"/>
          <w:szCs w:val="28"/>
        </w:rPr>
        <w:t>Яценко</w:t>
      </w: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 — заведующий ДОУ;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0E2309">
        <w:rPr>
          <w:rFonts w:ascii="Times New Roman" w:eastAsia="Calibri" w:hAnsi="Times New Roman" w:cs="Times New Roman"/>
          <w:sz w:val="24"/>
          <w:szCs w:val="28"/>
        </w:rPr>
        <w:t>Елена Александровна Завьялова</w:t>
      </w: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 — старший воспитатель;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- Надежда Валентиновна Самусева  — заведующий хозяйством; </w:t>
      </w:r>
    </w:p>
    <w:p w:rsidR="00F71B57" w:rsidRPr="00F71B57" w:rsidRDefault="00F71B57" w:rsidP="00F71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- Елена </w:t>
      </w:r>
      <w:r w:rsidR="000E2309">
        <w:rPr>
          <w:rFonts w:ascii="Times New Roman" w:eastAsia="Calibri" w:hAnsi="Times New Roman" w:cs="Times New Roman"/>
          <w:sz w:val="24"/>
          <w:szCs w:val="28"/>
        </w:rPr>
        <w:t>Мифодевна Кузнецова</w:t>
      </w: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 —  </w:t>
      </w:r>
      <w:r w:rsidR="000E2309">
        <w:rPr>
          <w:rFonts w:ascii="Times New Roman" w:eastAsia="Calibri" w:hAnsi="Times New Roman" w:cs="Times New Roman"/>
          <w:sz w:val="24"/>
          <w:szCs w:val="28"/>
        </w:rPr>
        <w:t>инструктор по физической культуре</w:t>
      </w:r>
      <w:r w:rsidRPr="00F71B57">
        <w:rPr>
          <w:rFonts w:ascii="Times New Roman" w:eastAsia="Calibri" w:hAnsi="Times New Roman" w:cs="Times New Roman"/>
          <w:sz w:val="24"/>
          <w:szCs w:val="28"/>
        </w:rPr>
        <w:t xml:space="preserve">; </w:t>
      </w:r>
    </w:p>
    <w:p w:rsidR="00F71B57" w:rsidRPr="00F71B57" w:rsidRDefault="00F71B57" w:rsidP="00F71B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Cs w:val="24"/>
          <w:lang w:eastAsia="ru-RU"/>
        </w:rPr>
      </w:pPr>
      <w:r w:rsidRPr="00F71B57">
        <w:rPr>
          <w:rFonts w:ascii="Times New Roman" w:eastAsia="Calibri" w:hAnsi="Times New Roman" w:cs="Times New Roman"/>
          <w:sz w:val="24"/>
          <w:szCs w:val="28"/>
        </w:rPr>
        <w:t>- Юлия Борисовна Маслова  —  медицинская сестра.</w:t>
      </w:r>
    </w:p>
    <w:p w:rsidR="00F71B57" w:rsidRPr="00F71B57" w:rsidRDefault="00F71B57" w:rsidP="00F71B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71B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Форма проведения самообследования – отчет, </w:t>
      </w:r>
      <w:r w:rsidRPr="00F71B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аналитическую часть и результаты анализа показателей деятельности ДОУ.</w:t>
      </w:r>
    </w:p>
    <w:p w:rsidR="00F71B57" w:rsidRPr="00F71B57" w:rsidRDefault="00F71B57" w:rsidP="00F71B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1B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1B57">
        <w:rPr>
          <w:rFonts w:ascii="Times New Roman" w:eastAsia="Times New Roman" w:hAnsi="Times New Roman" w:cs="Times New Roman"/>
          <w:sz w:val="24"/>
          <w:szCs w:val="24"/>
        </w:rPr>
        <w:t xml:space="preserve">Составители: </w:t>
      </w:r>
    </w:p>
    <w:p w:rsidR="00F71B57" w:rsidRP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1B57">
        <w:rPr>
          <w:rFonts w:ascii="Times New Roman" w:eastAsia="Times New Roman" w:hAnsi="Times New Roman" w:cs="Times New Roman"/>
          <w:sz w:val="24"/>
          <w:szCs w:val="24"/>
        </w:rPr>
        <w:t xml:space="preserve">заведующий  ДОУ И. В. </w:t>
      </w:r>
      <w:r w:rsidR="00285F4D">
        <w:rPr>
          <w:rFonts w:ascii="Times New Roman" w:eastAsia="Times New Roman" w:hAnsi="Times New Roman" w:cs="Times New Roman"/>
          <w:sz w:val="24"/>
          <w:szCs w:val="24"/>
        </w:rPr>
        <w:t>Яценко</w:t>
      </w:r>
      <w:r w:rsidRPr="00F71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1B57" w:rsidRDefault="00F71B57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1B57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ДОУ </w:t>
      </w:r>
      <w:r w:rsidR="000E2309">
        <w:rPr>
          <w:rFonts w:ascii="Times New Roman" w:eastAsia="Times New Roman" w:hAnsi="Times New Roman" w:cs="Times New Roman"/>
          <w:sz w:val="24"/>
          <w:szCs w:val="24"/>
        </w:rPr>
        <w:t>Е. А. Завьялова</w:t>
      </w: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0288" w:rsidRDefault="00920288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0288" w:rsidRDefault="00920288" w:rsidP="00F71B5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2309" w:rsidRDefault="000E2309" w:rsidP="005171D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920288" w:rsidRPr="005171DD" w:rsidRDefault="00920288" w:rsidP="00920288">
      <w:pPr>
        <w:spacing w:after="0" w:line="240" w:lineRule="auto"/>
        <w:ind w:left="142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309" w:rsidRDefault="000E2309" w:rsidP="000E2309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t>Общая характеристика ДОУ.</w:t>
      </w:r>
    </w:p>
    <w:p w:rsidR="00920288" w:rsidRPr="005171DD" w:rsidRDefault="00920288" w:rsidP="00920288">
      <w:pPr>
        <w:spacing w:after="0" w:line="240" w:lineRule="auto"/>
        <w:ind w:left="142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71DD" w:rsidRPr="005171DD" w:rsidRDefault="005171DD" w:rsidP="005171DD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 - правовая форма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:  бюджетное</w:t>
      </w:r>
      <w:r w:rsidRPr="005171DD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учреждение.</w:t>
      </w:r>
    </w:p>
    <w:p w:rsidR="005171DD" w:rsidRPr="005171DD" w:rsidRDefault="005171DD" w:rsidP="005171DD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: дошкольное образовательное учреждение.</w:t>
      </w:r>
    </w:p>
    <w:p w:rsidR="005171DD" w:rsidRPr="005171DD" w:rsidRDefault="005171DD" w:rsidP="005171DD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 учреждения </w:t>
      </w:r>
      <w:r w:rsidRPr="005171DD">
        <w:rPr>
          <w:rFonts w:ascii="Times New Roman" w:eastAsia="Calibri" w:hAnsi="Times New Roman" w:cs="Times New Roman"/>
          <w:sz w:val="24"/>
          <w:szCs w:val="24"/>
        </w:rPr>
        <w:t>(по Уставу):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 детский сад № 1 рабочего посёлка Хор муниципального района имени Лазо Хабаровского края.</w:t>
      </w:r>
    </w:p>
    <w:p w:rsidR="005171DD" w:rsidRPr="005171DD" w:rsidRDefault="005171DD" w:rsidP="005171DD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 Учреждения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: МБДОУ детский сад № 1  р. п. Хор.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>Юридический и фактический адрес Учреждения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: 682920, Хабаровский край, район имени Лазо, рабочий посёлок Хор, улица Вокзальная, 1.</w:t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>Телефон: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1DD">
        <w:rPr>
          <w:rFonts w:ascii="Times New Roman" w:eastAsia="Times New Roman" w:hAnsi="Times New Roman" w:cs="Times New Roman"/>
          <w:sz w:val="24"/>
          <w:szCs w:val="24"/>
          <w:u w:val="single"/>
        </w:rPr>
        <w:t>8 (42 154) 32 2 86.</w:t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5171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hor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detsad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 xml:space="preserve">Сайт Учреждения: </w:t>
      </w:r>
      <w:hyperlink r:id="rId7" w:history="1"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khor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1.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detsad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.27.</w:t>
        </w:r>
        <w:r w:rsidRPr="005171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ab/>
        <w:t>Учредителем является администрация муниципального района имени Лазо Хабаровского края. Функции и полномочия Учредителя от имени администрации муниципального района имени Лазо осуществляет Управление образования муниципального района имени Лазо Хабаровского края (далее - Учредитель), расположенный по адресу: 682910, Хабаровский край, район имени Лазо, рабочий поселок Переяславка, улица Постышева, 15.</w:t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ab/>
        <w:t>Учреждение функционирует на основе Устава, утвержденного Учредителем приказом от 23.07.2018 года  № 265 и лицензии № 2292 серия 27 Л 01 № 0001391 от 01.04.2016 на осуществление образовательной деятельности и на дополнительное образование детей и взрослых.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ab/>
      </w:r>
      <w:r w:rsidRPr="005171DD">
        <w:rPr>
          <w:rFonts w:ascii="Times New Roman" w:eastAsia="Calibri" w:hAnsi="Times New Roman" w:cs="Times New Roman"/>
          <w:bCs/>
          <w:sz w:val="24"/>
          <w:szCs w:val="24"/>
        </w:rPr>
        <w:t>Учреждение функционирует с 1971 года, расположено в центральной части посёлка Хор в типовом двухэтажном здании. Имеется  6  прогулочных и 1 спортивная площадка. Вблизи Учреждения  расположена детская школа искусств, рядом проходят авто- и железнодорожная  магистрали.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Основными помещениями Учреждения являются помещения для 6 групп, медицинский блок (кабинет медицинской сестры, процедурный кабинет), пищеблок, прачечная, музыкальный зал (совмещен с физкультурным), методический кабинет, кабинет заведующего, кабинет заведующего хозяйством.</w:t>
      </w:r>
    </w:p>
    <w:p w:rsidR="005171DD" w:rsidRPr="005171DD" w:rsidRDefault="005171DD" w:rsidP="005171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Режим работы Учреждения: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10,5- часовое пребывание детей  при пятидневной рабочей неделе </w:t>
      </w:r>
      <w:r w:rsidRPr="005171DD">
        <w:rPr>
          <w:rFonts w:ascii="Times New Roman" w:eastAsia="Calibri" w:hAnsi="Times New Roman" w:cs="Times New Roman"/>
          <w:bCs/>
          <w:sz w:val="24"/>
          <w:szCs w:val="24"/>
        </w:rPr>
        <w:t>с 7-30 до 18-00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71DD">
        <w:rPr>
          <w:rFonts w:ascii="Times New Roman" w:eastAsia="Calibri" w:hAnsi="Times New Roman" w:cs="Times New Roman"/>
          <w:bCs/>
          <w:sz w:val="24"/>
          <w:szCs w:val="24"/>
        </w:rPr>
        <w:t>Выходные дни:  суббота и воскресенье, праздничные дни, установленные Законодательством РФ.</w:t>
      </w:r>
    </w:p>
    <w:p w:rsidR="005171DD" w:rsidRPr="005171DD" w:rsidRDefault="005171DD" w:rsidP="005171DD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  <w:r w:rsidRPr="005171DD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Проектная мощность - </w:t>
      </w:r>
      <w:r w:rsidRPr="005171DD">
        <w:rPr>
          <w:rFonts w:ascii="Times New Roman" w:eastAsia="Calibri" w:hAnsi="Times New Roman" w:cs="Times New Roman"/>
          <w:bCs/>
          <w:kern w:val="24"/>
          <w:sz w:val="24"/>
          <w:szCs w:val="24"/>
        </w:rPr>
        <w:t>120 мест, ф</w:t>
      </w:r>
      <w:r w:rsidRPr="005171DD">
        <w:rPr>
          <w:rFonts w:ascii="Times New Roman" w:eastAsia="Calibri" w:hAnsi="Times New Roman" w:cs="Times New Roman"/>
          <w:sz w:val="24"/>
          <w:szCs w:val="24"/>
        </w:rPr>
        <w:t>актическая  мощность на 01.01.2024 года – 133 воспитанника.</w:t>
      </w:r>
    </w:p>
    <w:p w:rsidR="005171DD" w:rsidRPr="005171DD" w:rsidRDefault="005171DD" w:rsidP="005171DD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Основной структурной единицей Учреждения является группа обшеразвивающей направленности. </w:t>
      </w:r>
    </w:p>
    <w:p w:rsidR="005171DD" w:rsidRPr="005171DD" w:rsidRDefault="005171DD" w:rsidP="005171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в учреждении функционирует 6 групп общеразвивающей направленности, </w:t>
      </w:r>
      <w:r w:rsidRPr="005171DD">
        <w:rPr>
          <w:rFonts w:ascii="Times New Roman" w:eastAsia="Calibri" w:hAnsi="Times New Roman" w:cs="Times New Roman"/>
          <w:bCs/>
          <w:sz w:val="24"/>
          <w:szCs w:val="24"/>
        </w:rPr>
        <w:t>в которых осуществляется дошкольное образование в соответствии с образовательной программой МБДОУ детского сада № 1 р. п. Хор, разработанной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Федеральной образовательной программы дошкольного образования, утвержденной Министерством просвещения Российской Федерации от 25.11.2022 г.                    № 1028.</w:t>
      </w:r>
    </w:p>
    <w:p w:rsidR="00920288" w:rsidRDefault="005171DD" w:rsidP="00920288">
      <w:pPr>
        <w:shd w:val="clear" w:color="auto" w:fill="FFFFFF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171DD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</w:t>
      </w:r>
      <w:r w:rsidRPr="005171DD">
        <w:rPr>
          <w:rFonts w:ascii="Times New Roman" w:eastAsia="Arial" w:hAnsi="Times New Roman" w:cs="Times New Roman"/>
          <w:sz w:val="24"/>
          <w:szCs w:val="24"/>
          <w:lang w:eastAsia="ar-SA"/>
        </w:rPr>
        <w:t>Образовательная организованная деятельность режима дня воспитанников соответствует Санитарно-эпидемиологические</w:t>
      </w:r>
      <w:r w:rsidRPr="005171DD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правилам и нормативам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20288" w:rsidRDefault="00920288" w:rsidP="00920288">
      <w:pPr>
        <w:shd w:val="clear" w:color="auto" w:fill="FFFFFF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20288" w:rsidRPr="005171DD" w:rsidRDefault="00920288" w:rsidP="00920288">
      <w:pPr>
        <w:shd w:val="clear" w:color="auto" w:fill="FFFFFF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171DD" w:rsidRPr="005171DD" w:rsidRDefault="005171DD" w:rsidP="005171DD">
      <w:pPr>
        <w:shd w:val="clear" w:color="auto" w:fill="FFFFFF"/>
        <w:suppressAutoHyphens/>
        <w:autoSpaceDE w:val="0"/>
        <w:spacing w:after="0" w:line="240" w:lineRule="auto"/>
        <w:ind w:firstLine="539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>1</w:t>
      </w:r>
      <w:r w:rsidRPr="005171D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.2. Характеристика контингента воспитанников Учреждения</w:t>
      </w:r>
    </w:p>
    <w:p w:rsidR="005171DD" w:rsidRPr="005171DD" w:rsidRDefault="005171DD" w:rsidP="00920288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В настоящее время в Учреждении функционирует 6 групп, в том числе: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0"/>
        <w:gridCol w:w="1813"/>
        <w:gridCol w:w="2311"/>
        <w:gridCol w:w="2331"/>
      </w:tblGrid>
      <w:tr w:rsidR="005171DD" w:rsidRPr="005171DD" w:rsidTr="005171DD">
        <w:tc>
          <w:tcPr>
            <w:tcW w:w="2943" w:type="dxa"/>
          </w:tcPr>
          <w:p w:rsidR="005171DD" w:rsidRPr="005171DD" w:rsidRDefault="005171DD" w:rsidP="005171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171D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Наименование групп</w:t>
            </w:r>
          </w:p>
        </w:tc>
        <w:tc>
          <w:tcPr>
            <w:tcW w:w="1842" w:type="dxa"/>
          </w:tcPr>
          <w:p w:rsidR="005171DD" w:rsidRPr="005171DD" w:rsidRDefault="005171DD" w:rsidP="005171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171D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Количество групп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171D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Возраст детей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171D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Количество детей</w:t>
            </w:r>
          </w:p>
        </w:tc>
      </w:tr>
      <w:tr w:rsidR="005171DD" w:rsidRPr="005171DD" w:rsidTr="005171DD">
        <w:tc>
          <w:tcPr>
            <w:tcW w:w="294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842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 1 года 6 месяцев до 2-х лет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71DD" w:rsidRPr="005171DD" w:rsidTr="005171DD">
        <w:tc>
          <w:tcPr>
            <w:tcW w:w="294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первая  младшая группа</w:t>
            </w:r>
          </w:p>
        </w:tc>
        <w:tc>
          <w:tcPr>
            <w:tcW w:w="1842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 2 до 3 лет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71DD" w:rsidRPr="005171DD" w:rsidTr="005171DD">
        <w:tc>
          <w:tcPr>
            <w:tcW w:w="294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2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 3 до 4 лет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71DD" w:rsidRPr="005171DD" w:rsidTr="005171DD">
        <w:tc>
          <w:tcPr>
            <w:tcW w:w="294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42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 4 до 5 лет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71DD" w:rsidRPr="005171DD" w:rsidTr="005171DD">
        <w:tc>
          <w:tcPr>
            <w:tcW w:w="294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2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 5 до 6 лет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71DD" w:rsidRPr="005171DD" w:rsidTr="005171DD">
        <w:tc>
          <w:tcPr>
            <w:tcW w:w="294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подготовительная  к школе группа  </w:t>
            </w:r>
          </w:p>
        </w:tc>
        <w:tc>
          <w:tcPr>
            <w:tcW w:w="1842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 6 до 7 лет</w:t>
            </w:r>
          </w:p>
        </w:tc>
        <w:tc>
          <w:tcPr>
            <w:tcW w:w="2393" w:type="dxa"/>
          </w:tcPr>
          <w:p w:rsidR="005171DD" w:rsidRPr="005171DD" w:rsidRDefault="005171DD" w:rsidP="005171DD">
            <w:pPr>
              <w:tabs>
                <w:tab w:val="left" w:pos="0"/>
                <w:tab w:val="left" w:pos="720"/>
                <w:tab w:val="left" w:pos="900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Средняя наполняемость групп 20 детей.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Наполняемость групп соответствует нормативам лицензии, требованиям СанПиН. Количество детей в группах определяется исходя из расчета площади групповой (игровой) – для групп раннего возраста не менее 2,5 метров квадратных на 1 ребенка, в дошкольных группах общеразвивающей направленности не менее 2,0 метров квадратных на одного ребенка. Контингент воспитанников формируется в соответствии с их возрастом, а количество групп от санитарных норм и условий образовательной деятельности. </w:t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Вывод: </w:t>
      </w:r>
      <w:r w:rsidRPr="005171DD">
        <w:rPr>
          <w:rFonts w:ascii="Times New Roman" w:eastAsia="Calibri" w:hAnsi="Times New Roman" w:cs="Times New Roman"/>
          <w:sz w:val="24"/>
          <w:szCs w:val="24"/>
        </w:rPr>
        <w:t>Учреждение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71DD" w:rsidRPr="005171DD" w:rsidRDefault="005171DD" w:rsidP="005171DD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5171DD">
        <w:rPr>
          <w:rFonts w:ascii="Times New Roman" w:eastAsia="Calibri" w:hAnsi="Times New Roman" w:cs="Times New Roman"/>
          <w:b/>
          <w:bCs/>
          <w:sz w:val="24"/>
          <w:szCs w:val="24"/>
        </w:rPr>
        <w:t>.3. Социологическая характеристика семей воспитанников.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Социальный статус и образовательный уровень родителей (законных представителей) воспитанников определяет  возрастающий социальный заказ на качественные образовательные услуги.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Большое внимание в Учреждении уделяется изучению контингента родителей (законных представителей) – жителей микрорайона, закрепленного за Учреждением. Анализ социального и образовательного статуса членов семей воспитанников Учреждения дал следующие результаты.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В целом для основного контингента родителей (законных представителей) характерны: высокие требования к образованию, большое желание дать ребенку хорошее образование.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Большое внимание в Учреждении уделяется изучению образовательных потребностей родителей (законных представителей). Исходя из имеющихся данных, можно уверенно заявить, что перечень образовательных услуг, предлагаемых нашим Учреждением, соответствует запросам родителей (законных представителей).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Результаты анкетирования родителей (законных представителей) по проблеме удовлетворенности деятельностью Учреждения свидетельствуют о следующем: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- 100 % родителей получают информацию о целях и задачах ДОУ в области обучения и воспитания ребенка, о режиме работы Учреждения, питании;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- 96 % родителей удовлетворены работой Учреждения по адаптации детей.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- 95 % родителей признают авторитет воспитателя, прислушиваются к его мнению и реализуют его советы в воспитании ребенка (5 % родителей затрудняются ответить на этот вопрос);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- 100 % родителей имеют возможность участвовать в занятиях, экскурсиях и других мероприятиях, проводимых в  Учреждении, но лишь 70 % родителей пользуются этим, 4% - нет, 26 % - от случая к случаю.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Таким образом, полученные результаты показали, что контингент родителей (законных представителей) неоднороден, имеет различные цели и ценности. На основе полученных результатов выявили, что не хватает уровня активности родителей (законных представителей), их инициативности и самостоятельности. В связи с этим нужно построить работу с родителями (законными представителями) так, чтобы они были заинтересованы в успехах своих детей и стремились всячески помочь Учреждению в создании необходимых для этого условий.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Проведенный анализ по социологической характеристике семей воспитанников Учреждения позволяет сделать следующие выводы: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- большинство родителей (законных представителей) – молодые люди до 40 лет, образованные – значительная часть имеет высшее образование, есть родители (законные представители), обучающиеся в ВУЗах;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- основная масса родителей (законных представителей) являются служащими; третья часть – рабочие; небольшой процент предпринимателей; данный факт говорит о невысоком материальном состоянии семей воспитанников;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- большинство семей полные, что положительно влияет на воспитание и образование воспитанников; следует отметить, что значительно вырос процент многодетных семей.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Pr="005171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.4. Характеристика кадрового состава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Заведующий ДОУ -  Яценко Ирина Викторовна (назначена на должность заведующего ДОУ с 25.05.2015 г.), имеет высшее педагогическое образование, аттестована на СЗД.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Педагогический коллектив состоит из 12 педагогов.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Завьялова Елена Александровна – высшее педагогическое образование, стаж педагогической работы – 12 лет, аттестована на высшую квалификационную категорию.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Музыкальный руководитель Чеснокова Галина Михайловна – высшее педагогическое образование, средне-специальное музыкальное образование, стаж педагогической работы – 42 года, педагог высшей квалификационной категории.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Музыкальный руководитель (0.5 ставки) и инструктор по физической культуре (совместительство 0.5 ставки) – Ломаева Татьяна Леонидовна, высшее образование, специальная переподготовка по направлениям работы, аттестована на 1 квалификационную категорию в ноябре 2023 г. по должности «музыкальный руководитель».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71DD" w:rsidRPr="005171DD" w:rsidRDefault="005171DD" w:rsidP="0051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Образовательный уровень воспитателей, всего – 9 человек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5171DD" w:rsidRPr="005171DD" w:rsidTr="005171D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6/66%</w:t>
            </w:r>
          </w:p>
        </w:tc>
      </w:tr>
      <w:tr w:rsidR="005171DD" w:rsidRPr="005171DD" w:rsidTr="005171D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специальное, педагогическое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3/34%</w:t>
            </w:r>
          </w:p>
        </w:tc>
      </w:tr>
      <w:tr w:rsidR="005171DD" w:rsidRPr="005171DD" w:rsidTr="005171D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обучаются в ВУЗе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</w:tr>
    </w:tbl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В ДОУ  большинство воспитателей имеют высшее педагогическое образование, что свидетельствует о наличии высокого потенциала в реализации образовательной деятельности. </w:t>
      </w:r>
    </w:p>
    <w:p w:rsidR="005171DD" w:rsidRPr="005171DD" w:rsidRDefault="005171DD" w:rsidP="005171D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Аттестация воспитателей, из них: </w:t>
      </w:r>
    </w:p>
    <w:p w:rsidR="005171DD" w:rsidRPr="005171DD" w:rsidRDefault="005171DD" w:rsidP="005171DD">
      <w:pPr>
        <w:tabs>
          <w:tab w:val="center" w:pos="51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Высшая категория                                      - 4  человек</w:t>
      </w:r>
    </w:p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кв. категория                                             - 2  человека; </w:t>
      </w:r>
    </w:p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соответствие занимаемой должности       - 1 чел.; </w:t>
      </w:r>
    </w:p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не аттестованы                                            - 2 человека (нет 2 лет стажа работы)</w:t>
      </w:r>
    </w:p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71DD" w:rsidRPr="005171DD" w:rsidRDefault="005171DD" w:rsidP="0051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квалификационных категорий педагогов                                               (включая специалистов):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2311"/>
        <w:gridCol w:w="1921"/>
        <w:gridCol w:w="2065"/>
        <w:gridCol w:w="1828"/>
        <w:gridCol w:w="1220"/>
      </w:tblGrid>
      <w:tr w:rsidR="005171DD" w:rsidRPr="005171DD" w:rsidTr="005171D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н/а</w:t>
            </w:r>
          </w:p>
        </w:tc>
      </w:tr>
      <w:tr w:rsidR="005171DD" w:rsidRPr="005171DD" w:rsidTr="005171D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tabs>
                <w:tab w:val="right" w:pos="21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 гг.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(67%)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(33%)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171DD" w:rsidRPr="005171DD" w:rsidTr="005171D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tabs>
                <w:tab w:val="right" w:pos="21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 гг.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 (9%)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 (58%)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4 (33%)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171DD" w:rsidRPr="005171DD" w:rsidTr="005171D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tabs>
                <w:tab w:val="right" w:pos="21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гг.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4 (33%)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4 (33%)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3 (25%)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1(9%)</w:t>
            </w:r>
          </w:p>
        </w:tc>
      </w:tr>
      <w:tr w:rsidR="005171DD" w:rsidRPr="005171DD" w:rsidTr="005171D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tabs>
                <w:tab w:val="right" w:pos="21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2022- 2023 гг.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5(42%)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3 (25%)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 (17%)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2 (17%)</w:t>
            </w:r>
          </w:p>
        </w:tc>
      </w:tr>
    </w:tbl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Отличительная особенность коллектива нашего Учреждения – восприимчивость ко всему новому в области воспитания и образования, постоянный интерес к опыту своих коллег. Педагоги ведут творческий поиск.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lastRenderedPageBreak/>
        <w:t>Все педагоги Учреждения  в соответствии со своими образовательными запросами принимают участие через интернет - ресурсы в работе вебинаров, онлайн-семинаров, в дистанционных олимпиадах, конкурсах, проектах профессиональной направленности.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В Учреждении организуется непрерывное повышение педагогического мастерства  через   педагогические советы, круглые столы, консультации для воспитателей , тренинги, теоретические семинары и семинары-практикумы, мастер-классы, выставки-презентации пособий, деловые игры.  Проводятся конкурсы.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В Учреждении разработан план-прогноз повышения квалификации и мастерства педагогов через курсы повышения квалификации и  в ходе проведения методических объединений и других видов методической работы.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В Учреждении разработан перспективный  план аттестации педагогов, что обеспечит поступательный рост их мастерства, саморазвития.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Таким образом,  кадровый состав педагогического коллектива имеет высокий образовательный ценз, нацелен на самообразование и развитие, способен решать поставленные задачи  в рамках реализации ФГОС ДО.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Многие педагоги Учреждения награждены: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почетной грамотой управления образования муниципального района имени Лазо;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почетной грамотой администрации муниципального района имени Лазо;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почетной грамотой Министерства образования и науки Хабаровского края.  </w:t>
      </w:r>
    </w:p>
    <w:p w:rsidR="00174397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>На данный момент Учреждение укомплектовано сотрудниками на 100%. Коллектив объединен едиными целями и задачами и имеет благоприятный психологический климат.</w:t>
      </w: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74397" w:rsidRPr="00174397" w:rsidRDefault="00174397" w:rsidP="0017439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ДОУ                           за 2023 год.</w:t>
      </w:r>
    </w:p>
    <w:p w:rsidR="005171DD" w:rsidRPr="005171DD" w:rsidRDefault="005171DD" w:rsidP="001743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71DD" w:rsidRPr="00174397" w:rsidRDefault="005171DD" w:rsidP="0017439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743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Образовательная деятельность Учреждения.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Качество образовательных услуг, оказываемых в Учреждении, находится на достаточно высоком уровне, о чем свидетельствуют как отзывы родителей (законных представителей) воспитанников, так и родителей (законных представителей), чьи дети только готовятся к поступлению в Учреждение.  О высоком уровне подготовки выпускников Учреждения  к обучению в школе свидетельствуют отзывы  учителей начальной школы.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 основе учебно-воспитательной работы МБДОУ детского сада № 1 р. п. Хор в 2022 – 2023 учебном году – основная образовательная программа МБДОУ детского сада № 1 р. п. Хор, разработанная  на основе комплексной образовательной программы «Мир открытий» (под общей редакцией Л.Г. Петерсон, И.А. Лыковой), с учетом ФГОС ДО, по которой работали 4 возрастные группы, начиная со 2-ой младшей группы по подготовительную к школе группу. 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2-ая группа раннего возраста и 1-ая младшая группа использовали в работе программу «Теремок».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С 01.09.2023 года в основе учебно-воспитательной работы МБДОУ детского сада № 1 р. п. Хор - основная образовательная программа МБДОУ детского сада № 1 р. п. Хор, разработанная на основе ФОП. По ней работают 6 групп: со 2-ой группы раннего возраста по подготовительную к школе группу.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Образовательная  деятельность дополнена парциальными программами: программой С.Н. Николаевой «Юный эколог», программой «Приобщение детей к истокам русской народной культуры» О. Л. Князевой, М. Д. Маханевой, программами «Основы безопасности жизни детей дошкольного возраста» Л. Б. Стеркиной, О. Л. Князевой, «Ладушки» И. Каплуновой.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Используем лучший опыт педагогов Учреждения, района, изучаем и адаптируем к условиям Учреждения опыт дошкольных работников России. </w:t>
      </w:r>
    </w:p>
    <w:p w:rsidR="005171DD" w:rsidRPr="005171DD" w:rsidRDefault="005171DD" w:rsidP="005171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lastRenderedPageBreak/>
        <w:t>В течение года были проведены мероприятия с воспитанниками согласно календарно-тематическому планированию, активно привлекались родители (законные представители).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1. День знаний (все группы) «Клоун Тимоша идет в школу».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2. Праздники Осени: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младшие группы – осенние развлечения;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средняя группа – «Осеннее путешествие»;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старшие группы - «Встречаем Осень».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3. День дошкольного работника (Праздник для всего коллектива и ветеранов детского сада).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4. День матери (Музыкальные видеопоздравления от каждой группы).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5. Встреча Нового года: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- 2-ая группа раннего возраста - «Снегурочка и лесные гости»;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- 1-ая младшая группа - «Лесные звери в гостях у малышей» (роли исполнялись родителями);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- 2-ая младшая группа – «Кот Базилио и лиса Алиса на новогодней елке»;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средняя группа – «Заюшкина избушка»(театрализованное представление детьми, костюмы готовили родители);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старшие группы – «Дед Мороз в отпуске» (роль деда Мороза играл папа со старшей группы).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6. «Колядки с бабой Ягой».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7. Масленица.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8. Спортивный праздник на улице «Спортсмен в гостях у ребят» 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9. 23 февраля (все группы – спортивно-музыкальные праздники с родителями).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10. Районный конкурс «Мини-мисс 2023» (конкурсанты Алекшаева Мирослава, Осадчий Руслан, Кузенкова Алиса)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11.  8 Марта: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младшие группы – «Весенние развлечения»;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средняя группа - «8 Марта с веснушками»;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старшие группы - «Марфуша в гостях у ребят».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12. 1 апреля «Клоунесса Анфиса на празднике в детском саду» (все группы)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13. День космонавтики. Музыкально-спортивные развлечения.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14. 9 Мая: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- 2-ая младшая группа «И только потому мы победили»;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средняя группа «Звезды Победы»;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старшая группа «Я помню, я горжусь»;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подготовительная группа «Вспоминаем День Победы».</w:t>
      </w:r>
    </w:p>
    <w:p w:rsidR="005171DD" w:rsidRPr="005171DD" w:rsidRDefault="005171DD" w:rsidP="005171DD">
      <w:pPr>
        <w:shd w:val="clear" w:color="auto" w:fill="FFFFFF"/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Реализованы интересные творческие проекты, в том числе связанные с задачами патриотического воспитания детей, воспитания любви к Родине, среди них: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«Мой любимый детский сад»;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«Поселку Хор – 125 лет»;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«Книга – лучший друг для ребят»;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«23 февраля. Военные профессии»;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«9 мая - День Победы»;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- «Растем с Хабаровском»;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«Обитатели морских глубин»;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«Планета Зверей», 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«Чтоб спасти природе век - стань ей 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другом, человек!»,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>- «Города России» и другие.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Работали волонтерские отряды старших дошкольников: шефствовали над малышами, дарили поделки, книжки-малышки, разыгрывали сказки, играли.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Продолжилось активное сотрудничество с социальными партнерами: состоялись интересные встречи с приглашенными гостями из районного краеведческого музея, </w:t>
      </w:r>
      <w:r w:rsidRPr="005171DD">
        <w:rPr>
          <w:rFonts w:ascii="Times New Roman" w:eastAsia="Calibri" w:hAnsi="Times New Roman" w:cs="Times New Roman"/>
          <w:sz w:val="24"/>
          <w:szCs w:val="24"/>
        </w:rPr>
        <w:lastRenderedPageBreak/>
        <w:t>старшие дошкольники посещали детскую библиотеку, музыкальную школу, занятия в студии «Эвелен», Дом культуры п. Хор.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>Были организованы встречи с интересными людьми, в ходе которых состоялись:</w:t>
      </w:r>
    </w:p>
    <w:p w:rsidR="005171DD" w:rsidRPr="005171DD" w:rsidRDefault="005171DD" w:rsidP="005171D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героическими профессиями пожарного, полицейского, военного</w:t>
      </w:r>
    </w:p>
    <w:p w:rsidR="005171DD" w:rsidRPr="005171DD" w:rsidRDefault="005171DD" w:rsidP="005171D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профессией медицинского  работника</w:t>
      </w:r>
    </w:p>
    <w:p w:rsidR="005171DD" w:rsidRPr="005171DD" w:rsidRDefault="005171DD" w:rsidP="005171D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профессией железнодорожника</w:t>
      </w:r>
    </w:p>
    <w:p w:rsidR="005171DD" w:rsidRPr="005171DD" w:rsidRDefault="005171DD" w:rsidP="005171D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профессией работника ГИБДД</w:t>
      </w:r>
    </w:p>
    <w:p w:rsidR="005171DD" w:rsidRPr="005171DD" w:rsidRDefault="005171DD" w:rsidP="005171D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людьми творческих профессий: музыкант, работник музея, руководитель студии «Эвелен».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         Дети 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родители (законные представители) воспитанников 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участвовали в сезонных и тематических акциях, конкурсах, выставках ДОУ и района:</w:t>
      </w:r>
    </w:p>
    <w:p w:rsidR="005171DD" w:rsidRPr="005171DD" w:rsidRDefault="005171DD" w:rsidP="005171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межгрупповые конкурсы </w:t>
      </w:r>
      <w:r w:rsidRPr="005171DD">
        <w:rPr>
          <w:rFonts w:ascii="Times New Roman" w:eastAsia="Calibri" w:hAnsi="Times New Roman" w:cs="Times New Roman"/>
          <w:sz w:val="24"/>
          <w:szCs w:val="24"/>
          <w:lang w:eastAsia="ru-RU"/>
        </w:rPr>
        <w:t>«Дидактическое пособие по математике»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«ЭКО ёлка» «Символ года» и другие;</w:t>
      </w:r>
    </w:p>
    <w:p w:rsidR="005171DD" w:rsidRPr="005171DD" w:rsidRDefault="005171DD" w:rsidP="005171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новогодние выставки 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поделок своими руками, детские плакаты «Безопасный труд глазами детей» и другие.</w:t>
      </w:r>
    </w:p>
    <w:p w:rsidR="005171DD" w:rsidRPr="005171DD" w:rsidRDefault="005171DD" w:rsidP="005171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 рисунков, аппликаций, плакатов к праздникам  23 февраля, 8 марта, «Богатыри земли русской», 9 мая; </w:t>
      </w:r>
    </w:p>
    <w:p w:rsidR="005171DD" w:rsidRPr="005171DD" w:rsidRDefault="005171DD" w:rsidP="005171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своими руками подарков и сюрпризов к праздникам для родителей, малышей, сотрудников детского сада; </w:t>
      </w:r>
    </w:p>
    <w:p w:rsidR="005171DD" w:rsidRPr="005171DD" w:rsidRDefault="005171DD" w:rsidP="005171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конкурсы «Безопасный труд  глазами детей»,  «Папа может», «Палитра красок», «ЭКОплакат» и др.</w:t>
      </w:r>
    </w:p>
    <w:p w:rsidR="005171DD" w:rsidRPr="005171DD" w:rsidRDefault="005171DD" w:rsidP="005171DD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«Помоги зимующей птице», «Цветущий детский сад», «Соберем посылку  солдату», «Берегите воду», «Птицы – наши друзья», «Раздельный сбор – сортировка мусора» и др.</w:t>
      </w:r>
    </w:p>
    <w:p w:rsidR="005171DD" w:rsidRPr="00920288" w:rsidRDefault="005171DD" w:rsidP="0092028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 тематические флешмобы патриотической и экологической направленности: «Россия, вперед», выступления агитбригады «Эколята» и многие другие.</w:t>
      </w:r>
    </w:p>
    <w:p w:rsidR="005171DD" w:rsidRPr="005171DD" w:rsidRDefault="005171DD" w:rsidP="00920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t>Результаты освоения основной образовательной программы воспитанниками МБДОУ детского сада № 1 р. п. Хор за 2022-2023 учебный  год.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Эффективность работы воспитателя и соответствие его деятельности требованиям ФГОС ДО оценивается по комплексу условий, которые созданы в образовательной организации. Результаты диагностик,  проводимых внутри Учреждения,  выступают основой для построения индивидуальных траекторий, планов по оптимизации работы с группой детей, построение индивидуальных программ коррекции развития и т.п.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Диагностический инструментарий результатов освоения детьми ООП ДОУ: пособие «Педагогическая диагностика к комплексной программе </w:t>
      </w:r>
      <w:hyperlink r:id="rId8" w:tooltip="Дошкольное образование" w:history="1">
        <w:r w:rsidRPr="005171DD">
          <w:rPr>
            <w:rFonts w:ascii="Times New Roman" w:eastAsia="Calibri" w:hAnsi="Times New Roman" w:cs="Times New Roman"/>
            <w:color w:val="0645AD"/>
            <w:sz w:val="24"/>
            <w:szCs w:val="24"/>
            <w:u w:val="single"/>
            <w:shd w:val="clear" w:color="auto" w:fill="FFFFFF"/>
          </w:rPr>
          <w:t>дошкольного образования</w:t>
        </w:r>
      </w:hyperlink>
      <w:r w:rsidRPr="005171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«Мир открытий», автор – составитель Трифонова Е.В.,  под общей редакцией  Л.Г. Петерсон, И.А, Лыковой.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Дана оценка успешности продвижения групп дошкольников  в образовательном пространстве – оценка адекватности форм и методов образовательной 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5171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Если на начало учебного года оценка адекватности форм и методов образовательной деятельности в некоторых группах требовала оптимизации условий, создаваемых педагогами, то на конец учебного года оценка успешности продвижения ребенка в образовательном пространстве  показывает, что условия соответствуют образовательным задачам.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Диагностика проведена в начале и конце учебного года (данные приведены в сравнении)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2)</w:t>
      </w:r>
      <w:r w:rsidRPr="005171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На конец учебного года высокий уровень развития детей (высокое и успешное развитие) стал выше на 50%, детей с низким уровнем развития стало меньше на 41%. У каждого ребенка есть положительная динамика в развитии.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lastRenderedPageBreak/>
        <w:t>% усвоения программы в учебном году в среднем составляет 91.5%. В старшей и подготовительной группах все 100% детей освоили программу.</w:t>
      </w:r>
    </w:p>
    <w:p w:rsidR="005171DD" w:rsidRPr="005171DD" w:rsidRDefault="005171DD" w:rsidP="005171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Лучшие результаты достигнуты в образовательных областях  «социально-коммуникативное развитие», «физическое развитие», хорошие результаты в «Познавательном развитии» и «художественно-эстетическом». Наибольшие сложности в речевом развитии дошкольников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3)</w:t>
      </w:r>
      <w:r w:rsidRPr="005171DD">
        <w:rPr>
          <w:rFonts w:ascii="Times New Roman" w:eastAsia="Calibri" w:hAnsi="Times New Roman" w:cs="Times New Roman"/>
          <w:sz w:val="24"/>
          <w:szCs w:val="24"/>
        </w:rPr>
        <w:t>. Это направление требует большего внимания, индивидуализации и применения инновационных методов работы.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 старшей и подготовительной группах увеличилось количество детей с чистой речью. Позитивные изменения в произношении большинства воспитанников наблюдаются, но у многих воспитанников остаются большие проблемы в речи. Многим воспитанникам необходима помощь логопеда, не все родители (законные представители) следуют советам воспитателей. В настоящее время только 6 детей  5-7 лет занимаются у логопеда (из бюджета семьи). Необходима логопедическая помощь воспитанникам в Учреждении, введение ставки логопеда. </w:t>
      </w:r>
    </w:p>
    <w:p w:rsidR="005171DD" w:rsidRPr="005171DD" w:rsidRDefault="005171DD" w:rsidP="005171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>В детском саду 2 ясельные группы. В течение года в них воспитывались 41 ребенок. Все дети прошли адаптацию в легкой форме. Каждый воспитанник – в поле зрения педагогов. На каждого заведены карты развития, в соответствии с эпикризными сроками проводится диагностика, подводятся итоги и намечается индивидуальная работа.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году была продолжена  инновационная деятельность по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теме «Развитие личностного потенциала дошкольников в условиях интеграции основного и дополнительного образования детей».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1DD">
        <w:rPr>
          <w:rFonts w:ascii="Times New Roman" w:eastAsia="Calibri" w:hAnsi="Times New Roman" w:cs="Times New Roman"/>
          <w:sz w:val="24"/>
          <w:szCs w:val="24"/>
        </w:rPr>
        <w:t>В соответствии с задачами инновационной деятельности коллективом педагогов были продуманы пути использования дополнительных инструментов, влияющих на развитие личностных качеств всех участников образовательного процесса.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Так как в образовательном процессе участвуют не только педагоги и дети, но и родители (законные представители), семьи воспитанников, во всех группах были созданы детско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DD">
        <w:rPr>
          <w:rFonts w:ascii="Times New Roman" w:eastAsia="Calibri" w:hAnsi="Times New Roman" w:cs="Times New Roman"/>
          <w:sz w:val="24"/>
          <w:szCs w:val="24"/>
        </w:rPr>
        <w:t>- взрослые сообщества по интересам, задачами которых является формирование мировоззрения дошкольников, патриотических и культурных ценностей, культуры поведения в социуме, природной среде, развитие способностей, культуры труда и досуга, возможности проявить инициативу и проявить себя в совместной деятельности со сверстниками и взрослыми.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Основой деятельности таких сообществ стали организованные в группах кружки, работа над интересными проектами, совместные встречи в рамках подготовки к значимым мероприятиям и коллективное участие в этих мероприятиях, также более тесное взаимодействие с социальными партнерами района и поселка.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диагностика воспитанников, результаты  обучения бывших воспитанников в 1 классе показывают высокий уровень развития способности к математике, логического мышления. Учителя начальной школы отмечают высокий  уровень подготовленности многих детей в этом направлении развития. Реализация программы «Юные математики» будет продолжена.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Все воспитанники  развиваются в соответствии с возрастом, у каждого ребенка есть позитивная динамика в развитии.   </w:t>
      </w:r>
    </w:p>
    <w:p w:rsidR="005171DD" w:rsidRPr="005171DD" w:rsidRDefault="00174397" w:rsidP="005171D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="00517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71DD" w:rsidRPr="00517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Обогащение развивающей предметно-пространственной среды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РППС организованная педагогами,  служит интересам и потребностям воспитанников, а её элементы  -  их полноценному развитию: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</w:rPr>
        <w:t xml:space="preserve">- с помощью родителей (законных представителей) приобретены конструкторы «Лего» для мальчиков и для девочек (с учетом гендерной принадлежности воспитанников, интересов и предпочтений);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</w:rPr>
        <w:t>- пополнился арсенал дидактических игр, пособий и материалов для экспериментирования;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</w:rPr>
        <w:t xml:space="preserve">- для занятий физической культурой приобретены новые мячи; с помощью родителей (законных представителей) физкультурные уголки групп пополнились </w:t>
      </w:r>
      <w:r w:rsidRPr="005171DD">
        <w:rPr>
          <w:rFonts w:ascii="Times New Roman" w:eastAsia="Calibri" w:hAnsi="Times New Roman" w:cs="Times New Roman"/>
          <w:sz w:val="24"/>
          <w:szCs w:val="24"/>
          <w:lang w:eastAsia="ru-RU"/>
        </w:rPr>
        <w:t>скакалками, мячами; приобретены кольцебросы, кегли, массажные коврики, баскетбольное кольцо, ракетки.</w:t>
      </w:r>
    </w:p>
    <w:p w:rsidR="005171DD" w:rsidRPr="005171DD" w:rsidRDefault="005171DD" w:rsidP="005171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 каждой группе  созданы и постоянно обновляются: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>1. "Центры книги». Книги меняются по тематическим неделям, много научной литературы и разных энциклопедий. Совместно с родителями пополнили уголки новыми энциклопедиями, книгами дальневосточных писателей, а также писателей классиков в соответствии с возрастом детей. В старших группах оформлена «Красная книга».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"Центрах конструирования и строительства" есть возможность для совместного  конструирования, игр.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"Центры природы". Пополнена коллекция картинок с природными явлениями, временами  года.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4."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Центры творчества" пополнены новыми материалами для различных видов творческой деятельности.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>. «Центр дидактических игр». Появились новые лото, игры для логического мышления «Назови одинаковые предметы», «Найди отличия», «Четвёртый лишний» и другие. Приобрели серию  игр для развития логического мышления, памяти, внимания «Дублики» и «Угадай кто я», «Лабиринты».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игровые центры для мальчиков и девочек приобрели машины, автомобильную дорогу, коляски, куклы, детскую посуду и многое другое. 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>. «Спортивный Центр» пополнился  кеглями, мячами, кольцебросом,  кругом для метания в цель и т.д.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>. Пополнены также «Музыкальный центр» и «Уголок сенсорики и мелкой моторики»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«Центр сюжетно- ролевых игр» - для игры в «Больницу» приобрели новый медицинский чемоданчик. Материалы, стимулирующие развитие детей, располагаются в разных функциональных пространствах, доступных детям и соответствуют возрасту детей. Материалы для игр обновляются регулярно (по мере возможности).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театрализованной деятельности обновили настольные театры, куклы бибабо, магнитный театр, театр на палочке, маски, костюмы.</w:t>
      </w:r>
      <w:r w:rsidRPr="00517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ab/>
        <w:t>В Учреждении</w:t>
      </w: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созданы условия</w:t>
      </w:r>
      <w:r w:rsidRPr="00517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для развития индивидуальных, творческих способностей воспитанников, математических представлений, для ознакомления воспитанниками с физическими свойствами предметов и явлений, многообразием растительного и животного мира, явлениями общественной жизни страны и родного города.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</w:rPr>
        <w:t>Созданы условия для социально – коммуникативного развития воспитанников: адаптации, комфортного пребывания воспитанников в Учреждении, положительного отношения воспитанников  к себе, другим людям, окружающему миру и их коммуникативной социальной компетентности.</w:t>
      </w:r>
    </w:p>
    <w:p w:rsidR="005171DD" w:rsidRDefault="00174397" w:rsidP="00174397">
      <w:pPr>
        <w:pStyle w:val="a4"/>
        <w:spacing w:after="0" w:line="240" w:lineRule="auto"/>
        <w:ind w:left="1428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="00893FFA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171DD" w:rsidRPr="00174397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решения задач, поставленных на 2022-2023 учебный год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>В 2023-2024 учебном году образовательная деятельность осуществлялась по основной образовательной программе ДОУ</w:t>
      </w:r>
      <w:r w:rsidRPr="0092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разработанной</w:t>
      </w:r>
      <w:r w:rsidRPr="00920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Федеральной образовательной программы, разработанной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номер № 70809).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Рабочие программы  всех групп разработаны на основе указанной выше программы. 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 успешно реализованы. Необходимые условия для реализации созданы. Положительная динамика развития детей наблюдается по всем образовательным областям.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Образовательный процесс дополнен парциальными программами: программой С. Н. Николаевой «Юный эколог», программой «Приобщение детей к истокам русской народной культуры» О. Л. Князевой, М. Д. Маханевой, программами «Основы безопасности жизни детей дошкольного возраста» Л. Б. Стеркиной, О. Л. Князевой, «Ладушки» И. Каплуновой. 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Решению задач, поставленных в ООП ДОУ, Рабочих программах педагогов,  способствовало:</w:t>
      </w:r>
    </w:p>
    <w:p w:rsidR="009A59CD" w:rsidRPr="00920288" w:rsidRDefault="009A59CD" w:rsidP="009A59C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Постоянное повышение уровня квалификации педагогов.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Разработана Программа повышения квалификации педагогов ДОУ, в которой обозначены четкие критерии уровня квалификации и намечены пути повышения уровня развития педагогов.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этого используем лучший опыт педагогов ДОУ, района, изучаем и адаптируем к условиям ДОУ инновационный опыт образовательных дошкольных учреждений других регионов. </w:t>
      </w:r>
    </w:p>
    <w:p w:rsidR="009A59CD" w:rsidRPr="00920288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 ДОУ в соответствии со своими образовательными запросами принимают участие через интернет в работе вебинаров, онлайн - семинаров, в дистанционных олимпиадах, конкурсах, проектах профессиональной направленности. </w:t>
      </w:r>
    </w:p>
    <w:p w:rsidR="009A59CD" w:rsidRPr="009A59CD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отчетный период педагоги участвовали в работе порядка 130 вебинаров и семинаров, на разных педагогических площадках (около 500 часов), обогатили свои компетенции в разных направлениях педагогической деятельности, распространяли свой опыт работы, имеют дипломы 1,2,3 степеней за победы в конкурсах, дипломы кураторов и сертификаты участников, благодарности за </w:t>
      </w:r>
      <w:r w:rsidRPr="009202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вклад в методическое обеспечение учебного процесса по своему</w:t>
      </w:r>
      <w:r w:rsidRPr="009A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профилю в рамках крупнейшей онлайн - библиотеки методических разработок для педагогов.</w:t>
      </w:r>
    </w:p>
    <w:p w:rsidR="009A59CD" w:rsidRPr="009A59CD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59CD">
        <w:rPr>
          <w:rFonts w:ascii="Times New Roman" w:eastAsia="Calibri" w:hAnsi="Times New Roman" w:cs="Times New Roman"/>
          <w:sz w:val="24"/>
          <w:szCs w:val="20"/>
          <w:lang w:eastAsia="ru-RU"/>
        </w:rPr>
        <w:t>В ДОУ организуется непрерывное повышение педагогического мастерства  через   педагогические советы, круглые столы, консультации для воспитателей, тренинги, теоретические семинары и семинары-практикумы, мастер-классы, выставки-презентации пособий, деловые игры.  Проводятся конк</w:t>
      </w:r>
      <w:r w:rsidRPr="009A59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урсы, организуются выставки. </w:t>
      </w:r>
    </w:p>
    <w:p w:rsidR="009A59CD" w:rsidRPr="009A59CD" w:rsidRDefault="009A59CD" w:rsidP="009A5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A59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отчетный период в детском саду проведены конкурсы: «Лучшая методическая разработка проектов по развитию речи», «Лучший родительский уголок «Развиваем речь детей», творческий конкурс «Символ года», «Новогоднее чудо»; участвовали в выставках: </w:t>
      </w:r>
      <w:r w:rsidRPr="009A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«Дары золотой осени», районных конкурсах рисунков, поделок и стихов «Мы за безопасное будущее», районном литературном конкурсе  «Поет зима аукает», районный конкурс «Лучшее оформление муз. зала к Новому году».</w:t>
      </w:r>
    </w:p>
    <w:p w:rsidR="009A59CD" w:rsidRPr="009A59CD" w:rsidRDefault="009A59CD" w:rsidP="009A5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A59CD">
        <w:rPr>
          <w:rFonts w:ascii="Times New Roman" w:eastAsia="Calibri" w:hAnsi="Times New Roman" w:cs="Times New Roman"/>
          <w:sz w:val="24"/>
          <w:szCs w:val="20"/>
          <w:lang w:eastAsia="ru-RU"/>
        </w:rPr>
        <w:t>В ДОУ разработан план-прогноз повышения квалификации и мастерства педагогов через курсы повышения квалификации и  в ходе проведения методических объединений и других видов методической работы.</w:t>
      </w:r>
    </w:p>
    <w:p w:rsidR="009A59CD" w:rsidRDefault="009A59CD" w:rsidP="009A59C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CD">
        <w:rPr>
          <w:rFonts w:ascii="Times New Roman" w:eastAsia="Calibri" w:hAnsi="Times New Roman" w:cs="Times New Roman"/>
          <w:sz w:val="24"/>
          <w:szCs w:val="20"/>
          <w:lang w:eastAsia="ru-RU"/>
        </w:rPr>
        <w:t>В этом учебном году 12  педагогов прошли полный объем курсовой подготовки:</w:t>
      </w:r>
      <w:r w:rsidRPr="009A59CD">
        <w:rPr>
          <w:rFonts w:ascii="Times New Roman" w:eastAsia="Calibri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9A59C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2023»;«Компетенции педагога дошкольного образования, необходимые для успешной реализации ФОП ДО в части работы с родителями воспитанников и развития ответственного родительства»; «Профессиональные компетенции педагога инклюзивного образования. Системная работа с детьми с ограниченными возможностями здоровья (ОВЗ) в соответствии с ФГОС ДО и ФАОП ДО»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9CD" w:rsidRPr="009A59CD" w:rsidRDefault="009A59CD" w:rsidP="009A59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возможностей сетевого взаимодействия для развития детей.</w:t>
      </w:r>
    </w:p>
    <w:p w:rsidR="009A59CD" w:rsidRDefault="009A59CD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педагоги создавали условия для участия детей в разных формах транслирования своих возможностей в разных видах детской деятельности. Дети под руководством своих педагогов готовились и участвовали в конкурсах, олимпиадах, турнирах в сети «интернет».</w:t>
      </w:r>
    </w:p>
    <w:p w:rsidR="00920288" w:rsidRDefault="00920288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88" w:rsidRDefault="00920288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88" w:rsidRDefault="00920288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88" w:rsidRDefault="00920288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88" w:rsidRDefault="00920288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88" w:rsidRDefault="00920288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88" w:rsidRPr="009A59CD" w:rsidRDefault="00920288" w:rsidP="009202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9CD" w:rsidRPr="009A59CD" w:rsidRDefault="009A59CD" w:rsidP="009A59C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Воспитатель Мыльникова Н. А. </w:t>
      </w:r>
    </w:p>
    <w:p w:rsidR="009A59CD" w:rsidRPr="009A59CD" w:rsidRDefault="009A59CD" w:rsidP="009A59CD">
      <w:pPr>
        <w:numPr>
          <w:ilvl w:val="0"/>
          <w:numId w:val="2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135765346"/>
      <w:r w:rsidRPr="009A5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Участие детей в дистанционных конкурсах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1"/>
        <w:gridCol w:w="3594"/>
        <w:gridCol w:w="1714"/>
        <w:gridCol w:w="3546"/>
      </w:tblGrid>
      <w:tr w:rsidR="009A59CD" w:rsidRPr="009A59CD" w:rsidTr="00893FFA">
        <w:trPr>
          <w:trHeight w:val="563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bookmarkEnd w:id="0"/>
      <w:tr w:rsidR="009A59CD" w:rsidRPr="009A59CD" w:rsidTr="00893FFA">
        <w:trPr>
          <w:trHeight w:val="139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3 место Федоренко Леша Международный конкурс для детей и молодежи «Путешествие по сказкам К.Я. Чуковского» Номинация «Литературное творчество» Название работы «Моя любимая сказка»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29.05.2023</w:t>
            </w:r>
          </w:p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ВПО Доверие</w:t>
            </w:r>
          </w:p>
        </w:tc>
      </w:tr>
      <w:tr w:rsidR="009A59CD" w:rsidRPr="009A59CD" w:rsidTr="00893FFA">
        <w:trPr>
          <w:trHeight w:val="1382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3 место Хлевова Юлия Международный конкурс для детей и молодежи «Путешествие по сказкам К.Я. Чуковского» Номинация «Литературное творчество» Название работы «Моя любимая сказка»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29.05.2023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ВПО Доверие</w:t>
            </w:r>
          </w:p>
        </w:tc>
      </w:tr>
      <w:tr w:rsidR="009A59CD" w:rsidRPr="009A59CD" w:rsidTr="009A59CD">
        <w:trPr>
          <w:trHeight w:val="624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лауреата 1 степени Группа «Любознайки» Название работы «Матрешка – символ России».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06.07.2023г.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«Эталон»</w:t>
            </w:r>
          </w:p>
        </w:tc>
      </w:tr>
      <w:tr w:rsidR="009A59CD" w:rsidRPr="009A59CD" w:rsidTr="009A59CD">
        <w:trPr>
          <w:trHeight w:val="76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участника Группа «Радуга» «Огонь друг или враг» Изобразительное творчество.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13.07.2023г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</w:p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ВПО Доверие</w:t>
            </w:r>
          </w:p>
        </w:tc>
      </w:tr>
      <w:tr w:rsidR="009A59CD" w:rsidRPr="009A59CD" w:rsidTr="009A59CD">
        <w:trPr>
          <w:trHeight w:val="83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победителя 2 место Федоренко Леша «Страна талантов» Название работы «Символ России» «Изобразительное творчество»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27.07.2023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ВПО Доверие</w:t>
            </w:r>
          </w:p>
        </w:tc>
      </w:tr>
      <w:tr w:rsidR="009A59CD" w:rsidRPr="009A59CD" w:rsidTr="009A59CD">
        <w:trPr>
          <w:trHeight w:val="1184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победителя 1 место Бушуева Вероника  Всероссийская онлайн олимпиада «Всезнайкино» в номинации «Правила безопасности дома и на улице».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09.08.2023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Всезнайкино.рф.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A59CD" w:rsidRPr="009A59CD" w:rsidTr="009A59CD">
        <w:trPr>
          <w:trHeight w:val="113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победителя 1 место Хмарский Михаил  Всероссийская онлайн олимпиада «Всезнайкино» в номинации «Правила безопасности дома и на улице».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09.08.2023</w:t>
            </w: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Всезнайкино.рф.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920288" w:rsidRDefault="009A59CD" w:rsidP="00920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Салахова А.А.:</w:t>
      </w:r>
      <w:r w:rsidR="00920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A59CD" w:rsidRPr="00920288" w:rsidRDefault="009A59CD" w:rsidP="00920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Участие детей в дистанционных конкурсах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1"/>
        <w:gridCol w:w="5228"/>
        <w:gridCol w:w="1678"/>
        <w:gridCol w:w="1948"/>
      </w:tblGrid>
      <w:tr w:rsidR="009A59CD" w:rsidRPr="009A59CD" w:rsidTr="00893FFA">
        <w:trPr>
          <w:trHeight w:val="66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 прохождения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9A59CD">
        <w:trPr>
          <w:trHeight w:val="94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9A59CD" w:rsidRPr="009A59CD" w:rsidRDefault="009A59CD" w:rsidP="009A59CD">
            <w:pPr>
              <w:rPr>
                <w:rFonts w:eastAsia="Calibri"/>
                <w:b/>
                <w:lang w:eastAsia="ru-RU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Группа «Солнышко» Диплом 1 место Конкурс поделок «Березки подружки». Всероссийская олимпиада. Эталон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30.06.2023г.</w:t>
            </w:r>
          </w:p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«Эталон»</w:t>
            </w:r>
          </w:p>
        </w:tc>
      </w:tr>
      <w:tr w:rsidR="009A59CD" w:rsidRPr="009A59CD" w:rsidTr="009A59CD">
        <w:trPr>
          <w:trHeight w:val="40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Группа «Солнышко» Диплом 1 место Всероссийский конкурс «Творчество и интеллект» Декоративно-прикладное творчество «Насекомые, всем знакомые» Эталон.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10.07.2023г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«Эталон»</w:t>
            </w:r>
          </w:p>
        </w:tc>
      </w:tr>
      <w:tr w:rsidR="009A59CD" w:rsidRPr="009A59CD" w:rsidTr="00920288">
        <w:trPr>
          <w:trHeight w:val="5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Группа «Солнышко» 1 место Всероссийского конкурса «Творчество и интеллект» Название работы «Мой родной край».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10.08. 2023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A59CD" w:rsidRPr="009A59CD" w:rsidTr="009A59CD">
        <w:trPr>
          <w:trHeight w:val="131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Группа «Солнышко» 1 место Всероссийского конкурса «Творчество и интеллект» Название работы «Золотые рыбки»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08.09.2023</w:t>
            </w:r>
            <w:r w:rsidRPr="009A59CD">
              <w:rPr>
                <w:rFonts w:eastAsia="Calibri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20288">
            <w:pPr>
              <w:jc w:val="center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Федеральный инновационный центр образования «Эталон»</w:t>
            </w:r>
          </w:p>
        </w:tc>
      </w:tr>
      <w:tr w:rsidR="009A59CD" w:rsidRPr="009A59CD" w:rsidTr="00920288">
        <w:trPr>
          <w:trHeight w:val="131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Международный конкурс по экологии «Экология России»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Ермушева Ева Диплом 2 степени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Най Иван Диплом 3 степени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Мартыненко Екатерина Диплом 1 степени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lastRenderedPageBreak/>
              <w:t>Тимофеева Соня Сертификат участника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lastRenderedPageBreak/>
              <w:t>19.03.24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val="en-US" w:eastAsia="ru-RU"/>
              </w:rPr>
              <w:t>Go/ecjlogiarossii.ru</w:t>
            </w:r>
          </w:p>
        </w:tc>
      </w:tr>
      <w:tr w:rsidR="009A59CD" w:rsidRPr="009A59CD" w:rsidTr="009A59CD">
        <w:trPr>
          <w:trHeight w:val="14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 xml:space="preserve">Всероссийская онлайн- олимпиада «Перечитывая сказки А.С. Пушкина»   «Творчество и интеллект» Алекшаева Мирослава( диплом 1 место) 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 xml:space="preserve">Всероссийская онлайн- олимпиада «Перечитывая сказки А.С. Пушкина»   «Творчество и интеллект» МасловаСофия(диплом 1 место) 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Всероссийская онлайн- олимпиада «Волк и семеро козлят» Шатова Таисия ( диплом 1 место)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03.10.23г.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«Завуч». Рус.</w:t>
            </w:r>
          </w:p>
        </w:tc>
      </w:tr>
      <w:tr w:rsidR="009A59CD" w:rsidRPr="009A59CD" w:rsidTr="009A59CD">
        <w:trPr>
          <w:trHeight w:val="27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7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Всероссийский конкурс для детей и молодежи  «Творчество без границ!»  Пантелеев Егор (диплом 1 место)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08.11.23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right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«Парад талантов России»</w:t>
            </w:r>
          </w:p>
        </w:tc>
      </w:tr>
      <w:tr w:rsidR="009A59CD" w:rsidRPr="009A59CD" w:rsidTr="009A59CD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8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Всероссийская  викторина «Время знаний» «Чудесные превращения слов»  «Творчество и интеллект» Шатова Таисия ( диплом 1 место)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13.10.23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right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«Время знаний»</w:t>
            </w:r>
          </w:p>
          <w:p w:rsidR="009A59CD" w:rsidRPr="009A59CD" w:rsidRDefault="009A59CD" w:rsidP="009A59CD">
            <w:pPr>
              <w:jc w:val="right"/>
              <w:rPr>
                <w:rFonts w:eastAsia="Calibri"/>
                <w:lang w:eastAsia="ru-RU"/>
              </w:rPr>
            </w:pPr>
          </w:p>
        </w:tc>
      </w:tr>
      <w:tr w:rsidR="009A59CD" w:rsidRPr="009A59CD" w:rsidTr="009A59CD">
        <w:trPr>
          <w:trHeight w:val="579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9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Районный конкурс художественного чтения «Поет зима, аукает!» Алекшаева Мирослава (грамота участника), Жулина Дарья (грамота участника)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01. 2024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right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МБУ ДО ЦРТДЮ</w:t>
            </w:r>
          </w:p>
        </w:tc>
      </w:tr>
      <w:tr w:rsidR="009A59CD" w:rsidRPr="009A59CD" w:rsidTr="009A59CD">
        <w:trPr>
          <w:trHeight w:val="115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10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Районный творческий конкурс «Мы за безопасное будущее», посвященного 375- летию Российской пожарной охраны. Номинация «Литературное творчество», (направление – поэзия) 2 место Алекшаева Мирослава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15.03 2024г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right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Начальник 78 ПЧ 3 отряда Противопожарной службы Хабаровского края</w:t>
            </w:r>
          </w:p>
        </w:tc>
      </w:tr>
      <w:tr w:rsidR="009A59CD" w:rsidRPr="009A59CD" w:rsidTr="00893FFA">
        <w:trPr>
          <w:trHeight w:val="201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Районный творческий конкурс «Мы за безопасное будущее», посвященного 374- летию Российской пожарной охраны. Номинация «Декоративно- прикладное творчество» грамота за активное участие Кабатов Слава, Котикова Анна; Пантелеев Егор (1 место)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15.03 2024г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9CD" w:rsidRPr="009A59CD" w:rsidRDefault="009A59CD" w:rsidP="009A59CD">
            <w:pPr>
              <w:jc w:val="right"/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Начальник 78 ПЧ 3 отряда Противопожарной службы Хабаровского края</w:t>
            </w:r>
          </w:p>
        </w:tc>
      </w:tr>
    </w:tbl>
    <w:p w:rsidR="009A59CD" w:rsidRPr="009A59CD" w:rsidRDefault="009A59CD" w:rsidP="009A59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Завьялова Е.А. :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Котикова Аня Всероссийская онлайн олимпиада Всезнайкино  номинация «Правила безопасности дома и на улице»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09.08.2023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Всезнайкино</w:t>
            </w:r>
          </w:p>
        </w:tc>
      </w:tr>
      <w:tr w:rsidR="009A59CD" w:rsidRPr="009A59CD" w:rsidTr="009A59CD">
        <w:trPr>
          <w:trHeight w:val="31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Группа «Солнышко» Всероссийский конкурс рисунков «Рисуем лето».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29.06.2023г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Эталон</w:t>
            </w:r>
          </w:p>
        </w:tc>
      </w:tr>
      <w:tr w:rsidR="009A59CD" w:rsidRPr="009A59CD" w:rsidTr="009A59CD">
        <w:trPr>
          <w:trHeight w:val="42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победителя 1 место группа «Солнышко» Название работы «Необычные зверята».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06.08.2023</w:t>
            </w:r>
            <w:r w:rsidRPr="009A59CD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Эталон</w:t>
            </w:r>
          </w:p>
        </w:tc>
      </w:tr>
      <w:tr w:rsidR="009A59CD" w:rsidRPr="009A59CD" w:rsidTr="009A59CD">
        <w:trPr>
          <w:trHeight w:val="64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 xml:space="preserve"> </w:t>
            </w:r>
            <w:r w:rsidRPr="009A59CD">
              <w:rPr>
                <w:rFonts w:eastAsia="Times New Roman"/>
                <w:lang w:eastAsia="ru-RU"/>
              </w:rPr>
              <w:t>Диплом  1 место Алекшаева Мирослава</w:t>
            </w:r>
          </w:p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Всероссийский конкурс для детей и молодежи «Творчество и интеллект»</w:t>
            </w:r>
          </w:p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Литературное творчество «Дама сдавала багаж»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10.09.2023 г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«Парад талантов России»</w:t>
            </w:r>
          </w:p>
        </w:tc>
      </w:tr>
      <w:tr w:rsidR="009A59CD" w:rsidRPr="009A59CD" w:rsidTr="00893FFA">
        <w:trPr>
          <w:trHeight w:val="10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Районный творческий конкурс «Мы за безопасное будущее», посвященного 375- летию Российской пожарной охраны. Номинация «Литературное творчество», (направление – поэзия) 2 место Алекшаева Мирослава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15.03 2024г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Начальник 78 ПЧ 3 отряда Противопожарной службы Хабаровского края</w:t>
            </w:r>
          </w:p>
        </w:tc>
      </w:tr>
    </w:tbl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Чеботарева В.В.: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лауреата 1 степени группа «Звездочки» Всероссийский конкурс рисунков и детского творчества «Лето к нам пришло». Название работы «Удивительное лето»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14.07.2023г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Сайт «Мир педагога»</w:t>
            </w:r>
          </w:p>
        </w:tc>
      </w:tr>
      <w:tr w:rsidR="009A59CD" w:rsidRPr="009A59CD" w:rsidTr="00893FFA">
        <w:trPr>
          <w:trHeight w:val="7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1 степени Тимофеева Алиса Всероссийский конкурс осенних рисунков и поделок  с Международным участием «Осенняя фантазия»   ДП-0 № 350871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11.10.2023 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Сайт Мир педагога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A59CD" w:rsidRPr="009A59CD" w:rsidTr="00893FFA">
        <w:trPr>
          <w:trHeight w:val="9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2 степени Алиева Динара 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Всероссийский конкурс открыток ко Дню Матери «Подарок маме».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17.11.2023г.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Сайт Мир педагога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Макарова Д.А.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победителя Всероссийского конкурса «Краски лета» Название работы: «Желтый день лета».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14.07.2023г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сайт «Мир педагога»  </w:t>
            </w:r>
          </w:p>
        </w:tc>
      </w:tr>
      <w:tr w:rsidR="009A59CD" w:rsidRPr="009A59CD" w:rsidTr="00893FFA">
        <w:trPr>
          <w:trHeight w:val="7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лауреата 1 степени Абрамов Арсений Всероссийского конкурса детского и юношеского творчества «Цветут цветы» номинация рисунок , название работы: «Тюльпан на ладошке».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29.08.2023г.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Мир Педагога</w:t>
            </w:r>
          </w:p>
        </w:tc>
      </w:tr>
      <w:tr w:rsidR="009A59CD" w:rsidRPr="009A59CD" w:rsidTr="00893FFA">
        <w:trPr>
          <w:trHeight w:val="9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лауреата 1 степени победителя  группа «Радуга»Всероссийского конкурса детского изобразительного искусства «Золотая осень в России. Осенние пейзажи»ДП-0 №131897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25.10.2023 г</w:t>
            </w:r>
            <w:r w:rsidRPr="009A59CD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Сайт «Новое Достижение»</w:t>
            </w:r>
          </w:p>
        </w:tc>
      </w:tr>
    </w:tbl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Картавенко К.И.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Бурилина Настя Всероссийский конкурс «Радуга талантов» Работа : Подарок маме.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 июня 2023.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Солнечный свет</w:t>
            </w:r>
          </w:p>
        </w:tc>
      </w:tr>
      <w:tr w:rsidR="009A59CD" w:rsidRPr="009A59CD" w:rsidTr="00893FFA">
        <w:trPr>
          <w:trHeight w:val="7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Всероссийский конкурс для детей «Творчество и интеллект» Конкурсная работа «Лотос» Гусева Карина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12.07.2023.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Интеллект</w:t>
            </w:r>
          </w:p>
        </w:tc>
      </w:tr>
      <w:tr w:rsidR="009A59CD" w:rsidRPr="009A59CD" w:rsidTr="00893FFA">
        <w:trPr>
          <w:trHeight w:val="9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Зинченко Диана победитель 2 место Всероссийский творческий конкурс «Детское творчество» Работа «Фрукты»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02.08.2023</w:t>
            </w:r>
            <w:r w:rsidRPr="009A59CD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Солнечный свет</w:t>
            </w:r>
          </w:p>
        </w:tc>
      </w:tr>
      <w:tr w:rsidR="009A59CD" w:rsidRPr="009A59CD" w:rsidTr="009A59CD">
        <w:trPr>
          <w:trHeight w:val="19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 xml:space="preserve"> </w:t>
            </w:r>
            <w:r w:rsidRPr="009A59CD">
              <w:rPr>
                <w:rFonts w:eastAsia="Times New Roman"/>
                <w:lang w:eastAsia="ru-RU"/>
              </w:rPr>
              <w:t xml:space="preserve">Диплом 1 место Резяпкина Варя. Всероссийская викторина «Время знаний» «Признаки лета» </w:t>
            </w:r>
            <w:r w:rsidRPr="009A59CD">
              <w:rPr>
                <w:rFonts w:eastAsia="Times New Roman"/>
                <w:lang w:val="en-US" w:eastAsia="ru-RU"/>
              </w:rPr>
              <w:t>Vic</w:t>
            </w:r>
            <w:r w:rsidRPr="009A59CD">
              <w:rPr>
                <w:rFonts w:eastAsia="Times New Roman"/>
                <w:lang w:eastAsia="ru-RU"/>
              </w:rPr>
              <w:t>-22-953293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val="en-US" w:eastAsia="ru-RU"/>
              </w:rPr>
              <w:t>08</w:t>
            </w:r>
            <w:r w:rsidRPr="009A59CD">
              <w:rPr>
                <w:rFonts w:eastAsia="Times New Roman"/>
                <w:lang w:eastAsia="ru-RU"/>
              </w:rPr>
              <w:t>.</w:t>
            </w:r>
            <w:r w:rsidRPr="009A59CD">
              <w:rPr>
                <w:rFonts w:eastAsia="Times New Roman"/>
                <w:lang w:val="en-US" w:eastAsia="ru-RU"/>
              </w:rPr>
              <w:t>09</w:t>
            </w:r>
            <w:r w:rsidRPr="009A59CD">
              <w:rPr>
                <w:rFonts w:eastAsia="Times New Roman"/>
                <w:lang w:eastAsia="ru-RU"/>
              </w:rPr>
              <w:t>.</w:t>
            </w:r>
            <w:r w:rsidRPr="009A59CD">
              <w:rPr>
                <w:rFonts w:eastAsia="Times New Roman"/>
                <w:lang w:val="en-US" w:eastAsia="ru-RU"/>
              </w:rPr>
              <w:t>2023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Время знаний</w:t>
            </w:r>
          </w:p>
        </w:tc>
      </w:tr>
      <w:tr w:rsidR="009A59CD" w:rsidRPr="009A59CD" w:rsidTr="00893FFA">
        <w:trPr>
          <w:trHeight w:val="10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 1 место  Международный конкурс  «Детское творчество» Символ года «Дракон» № ТК 5536916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13 декабря 2023г.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Солнечный свет</w:t>
            </w:r>
          </w:p>
        </w:tc>
      </w:tr>
      <w:tr w:rsidR="009A59CD" w:rsidRPr="009A59CD" w:rsidTr="00893FFA">
        <w:trPr>
          <w:trHeight w:val="12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6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Грамота победителя Хоботов Антон 1 место  всероссийского конкурса Декоративно прикладное творчество: Лепка «Рукавичка деда мороза» ТК5638843 сайт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12 января 2024г.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Солнечный свет</w:t>
            </w:r>
          </w:p>
        </w:tc>
      </w:tr>
      <w:tr w:rsidR="009A59CD" w:rsidRPr="009A59CD" w:rsidTr="00893FFA">
        <w:trPr>
          <w:trHeight w:val="13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1 место Щербакова Яна «Поделки из природных материалов», работа «Кормушка для птички». ТК5706306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январь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Солнечный свет</w:t>
            </w:r>
          </w:p>
        </w:tc>
      </w:tr>
    </w:tbl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Калиновская Л.С.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Ломаева Виктория  Всероссийская олимпиада «Круглый отличник» в номинации  в стране цвета 4-6 лет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19.06.2023г.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A59CD" w:rsidRPr="009A59CD" w:rsidTr="00893FFA">
        <w:trPr>
          <w:trHeight w:val="7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степени Бушуева Вероника в </w:t>
            </w:r>
            <w:r w:rsidRPr="009A59CD">
              <w:rPr>
                <w:rFonts w:eastAsia="Times New Roman"/>
                <w:lang w:val="en-US" w:eastAsia="ru-RU"/>
              </w:rPr>
              <w:t>X</w:t>
            </w:r>
            <w:r w:rsidRPr="009A59CD">
              <w:rPr>
                <w:rFonts w:eastAsia="Times New Roman"/>
                <w:lang w:eastAsia="ru-RU"/>
              </w:rPr>
              <w:t>II Международном дистанционном конкурсе «Старт» №ЛВ-71526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23.10.2023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Глушакова О.А.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победителя Общероссийского конкурса к празднику День народного единства «Будущее страны -  в единстве» Дети группы «Фантазеры» 2 место  .№ 40136-59881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13.11.2023г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ООО «Центр развития педагогики»</w:t>
            </w:r>
          </w:p>
        </w:tc>
      </w:tr>
      <w:tr w:rsidR="009A59CD" w:rsidRPr="009A59CD" w:rsidTr="00893FFA">
        <w:trPr>
          <w:trHeight w:val="7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награждается дети группы фантазеры 1 место «Мастерская деда мороза» Работа «Веселый снеговик» №ДО -24109-1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25.12.2023г. 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Международный социальный образовательный проект Педстрана .ру</w:t>
            </w:r>
          </w:p>
        </w:tc>
      </w:tr>
    </w:tbl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Муз.руководитель Ломаева Т.Л.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победитель 1 место Ломаева Виктория Международный конкурс «Музыка», Песня «Березонька».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12 июня 2023г.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Завуч.рус.</w:t>
            </w:r>
          </w:p>
        </w:tc>
      </w:tr>
      <w:tr w:rsidR="009A59CD" w:rsidRPr="009A59CD" w:rsidTr="00893FFA">
        <w:trPr>
          <w:trHeight w:val="71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Хмарский Михаил Всероссийская олимпиада по музыке.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17.07.2023г. 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«Олимпиада Завуч.рус.»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A59CD" w:rsidRPr="009A59CD" w:rsidTr="009A59CD">
        <w:trPr>
          <w:trHeight w:val="44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1 место Белова Юля Международный конкурс «Время года»Песня «Осень королева» ТК5282129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.</w:t>
            </w:r>
            <w:r w:rsidRPr="009A59CD">
              <w:rPr>
                <w:rFonts w:eastAsia="Times New Roman"/>
                <w:lang w:eastAsia="ru-RU"/>
              </w:rPr>
              <w:t xml:space="preserve"> 17.09.2023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A59CD" w:rsidRPr="009A59CD" w:rsidTr="009A59CD">
        <w:trPr>
          <w:trHeight w:val="627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 xml:space="preserve"> </w:t>
            </w:r>
            <w:r w:rsidRPr="009A59CD">
              <w:rPr>
                <w:rFonts w:eastAsia="Times New Roman"/>
                <w:lang w:eastAsia="ru-RU"/>
              </w:rPr>
              <w:t>Диплом лауреата 1 степени вокальная группа «Бравые ребята» Номинация вокальные ансамбли межпоселенческий конкурс детского и юношеского творчества.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Весна 2024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>МБУК «Культурно-просветительский центр «Светоч»Муниципального района имени Лазо»</w:t>
            </w:r>
          </w:p>
        </w:tc>
      </w:tr>
    </w:tbl>
    <w:p w:rsidR="009A59CD" w:rsidRPr="009A59CD" w:rsidRDefault="009A59CD" w:rsidP="009A59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Муз.руководитель Чеснокова Г.М.</w:t>
      </w:r>
    </w:p>
    <w:tbl>
      <w:tblPr>
        <w:tblStyle w:val="12"/>
        <w:tblW w:w="9571" w:type="dxa"/>
        <w:tblLayout w:type="fixed"/>
        <w:tblLook w:val="04A0" w:firstRow="1" w:lastRow="0" w:firstColumn="1" w:lastColumn="0" w:noHBand="0" w:noVBand="1"/>
      </w:tblPr>
      <w:tblGrid>
        <w:gridCol w:w="492"/>
        <w:gridCol w:w="5145"/>
        <w:gridCol w:w="1417"/>
        <w:gridCol w:w="2517"/>
      </w:tblGrid>
      <w:tr w:rsidR="009A59CD" w:rsidRPr="009A59CD" w:rsidTr="00893FFA">
        <w:trPr>
          <w:trHeight w:val="90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Название конкурсов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Дата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прохождения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Где проходили</w:t>
            </w:r>
          </w:p>
        </w:tc>
      </w:tr>
      <w:tr w:rsidR="009A59CD" w:rsidRPr="009A59CD" w:rsidTr="00893FFA">
        <w:trPr>
          <w:trHeight w:val="25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Савченко Екатерина Всероссийский конкурс викторина по музыке «Любимые песенки».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01.06.2023г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Время развития</w:t>
            </w:r>
          </w:p>
        </w:tc>
      </w:tr>
      <w:tr w:rsidR="009A59CD" w:rsidRPr="009A59CD" w:rsidTr="00893FFA">
        <w:trPr>
          <w:trHeight w:val="37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Ломаева Мария  Международная интернет-олимпиада «В мире музыкальных звуков».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20.06.2023г.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МЦОиП.</w:t>
            </w:r>
          </w:p>
        </w:tc>
      </w:tr>
      <w:tr w:rsidR="009A59CD" w:rsidRPr="009A59CD" w:rsidTr="00893FFA">
        <w:trPr>
          <w:trHeight w:val="32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место Ломаева Виктория Всероссийская викторина «День семьи, любви и верности».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06.07.2023г.</w:t>
            </w:r>
            <w:r w:rsidRPr="009A59CD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val="en-US" w:eastAsia="ru-RU"/>
              </w:rPr>
              <w:t>Galaktium.ru</w:t>
            </w:r>
          </w:p>
        </w:tc>
      </w:tr>
      <w:tr w:rsidR="009A59CD" w:rsidRPr="009A59CD" w:rsidTr="00893FFA">
        <w:trPr>
          <w:trHeight w:val="427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Calibri"/>
                <w:lang w:eastAsia="ru-RU"/>
              </w:rPr>
              <w:t xml:space="preserve"> </w:t>
            </w:r>
            <w:r w:rsidRPr="009A59CD">
              <w:rPr>
                <w:rFonts w:eastAsia="Times New Roman"/>
                <w:lang w:eastAsia="ru-RU"/>
              </w:rPr>
              <w:t xml:space="preserve">Диплом 1 место Международная интернет олимпиада «Солнечный свет» Ломаева Виктория </w:t>
            </w:r>
          </w:p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21.07.2023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«Солнечный свет»</w:t>
            </w:r>
          </w:p>
        </w:tc>
      </w:tr>
      <w:tr w:rsidR="009A59CD" w:rsidRPr="009A59CD" w:rsidTr="00893FFA">
        <w:trPr>
          <w:trHeight w:val="10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лауреата 2 степени Ломаева Виктория за участие во всероссийской викторине для дошкольников «Верите ли вы что…»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23.08.2023г.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«Олимпиада Завуч.рус.»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A59CD" w:rsidRPr="009A59CD" w:rsidTr="00893FFA">
        <w:trPr>
          <w:trHeight w:val="12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6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Диплом 1 место Ломаева Мария Всероссийский конкурс - детская песня «Викторина» №572153К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12.09.2023 г</w:t>
            </w:r>
          </w:p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Олимпиада Завуч.рус.»</w:t>
            </w:r>
          </w:p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A59CD" w:rsidRPr="009A59CD" w:rsidTr="00893FFA">
        <w:trPr>
          <w:trHeight w:val="13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b/>
                <w:lang w:eastAsia="ru-RU"/>
              </w:rPr>
            </w:pPr>
            <w:r w:rsidRPr="009A59CD">
              <w:rPr>
                <w:rFonts w:eastAsia="Calibri"/>
                <w:b/>
                <w:lang w:eastAsia="ru-RU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Диплом 1 степени Ломаева Виктория. Всероссийская онлайн-олимпиада «Блиц-олимпиада по музыке «Весёлые нотки» для детей 5-6 лет»  №40831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rPr>
                <w:rFonts w:eastAsia="Times New Roman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 xml:space="preserve">04.10.2023 г </w:t>
            </w:r>
          </w:p>
          <w:p w:rsidR="009A59CD" w:rsidRPr="009A59CD" w:rsidRDefault="009A59CD" w:rsidP="009A59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9A59CD" w:rsidRPr="009A59CD" w:rsidRDefault="009A59CD" w:rsidP="009A59CD">
            <w:pPr>
              <w:jc w:val="center"/>
              <w:rPr>
                <w:rFonts w:eastAsia="Calibri"/>
                <w:lang w:eastAsia="ru-RU"/>
              </w:rPr>
            </w:pPr>
            <w:r w:rsidRPr="009A59CD">
              <w:rPr>
                <w:rFonts w:eastAsia="Times New Roman"/>
                <w:lang w:eastAsia="ru-RU"/>
              </w:rPr>
              <w:t>Сайт Талантливые дети 2023</w:t>
            </w:r>
          </w:p>
        </w:tc>
      </w:tr>
    </w:tbl>
    <w:p w:rsidR="00893FFA" w:rsidRPr="00893FFA" w:rsidRDefault="00893FFA" w:rsidP="00893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93F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Pr="00893FF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893F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приоритетные задачи в работе педагогического коллектива детского сада, которые решались в 2023 -2024 учебном году.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целостного педагогического пространства и создание гармоничных условий  для всестороннего развития, воспитания  и оздоровления  дошкольников в соответствии с современными реалиями.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3F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1. продолжить создание  условий  и внедрение в деятельность ДОУ  программы </w:t>
      </w:r>
      <w:r w:rsidRPr="00893F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Федеральной образовательной программ</w:t>
      </w:r>
      <w:r w:rsidRPr="0089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разработанной в соответствии с Порядком разработки и утверждения федеральных основных общеобразовательных программ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   2.  продолжать совершенствовать работу в детском саду по развитию речи у детей дошкольного возраста с помощью игр и упражнений.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   3. развивать личностный потенциал  дошкольников в условиях интеграции основного и дополнительного образования детей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0"/>
          <w:u w:val="single"/>
          <w:lang w:eastAsia="ru-RU"/>
        </w:rPr>
      </w:pPr>
      <w:r w:rsidRPr="00893FFA">
        <w:rPr>
          <w:rFonts w:ascii="Times New Roman" w:eastAsia="Calibri" w:hAnsi="Times New Roman" w:cs="Times New Roman"/>
          <w:b/>
          <w:sz w:val="24"/>
          <w:szCs w:val="20"/>
          <w:u w:val="single"/>
          <w:lang w:eastAsia="ru-RU"/>
        </w:rPr>
        <w:t xml:space="preserve">Решению  этих задач способствовала проведенная в течение учебного года следующая работа. 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Были организованы и проведены четыре педагогических совета, в том числе два тематических:   </w:t>
      </w:r>
    </w:p>
    <w:p w:rsidR="00893FFA" w:rsidRPr="00893FFA" w:rsidRDefault="00893FFA" w:rsidP="00893FF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«Использование инновационных технологий в работе по развитию речи»</w:t>
      </w:r>
    </w:p>
    <w:p w:rsidR="00893FFA" w:rsidRPr="00893FFA" w:rsidRDefault="00893FFA" w:rsidP="00893FFA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>Индивидуализация развивающей предметно- пространственной  среды в дошкольной организации как эффективное условие полноценного развития личности ребенка».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lastRenderedPageBreak/>
        <w:t xml:space="preserve">На каждом педагогическом совете анализировалась работа ДОУ, происходил обмен опытом работы между педагогами, были намечены пути улучшения деятельности педагогического коллектива по обсуждаемому направлению, контролировалось выполнение решений педсовета.  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С целью </w:t>
      </w:r>
      <w:r w:rsidRPr="00893FFA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обеспечения постоянного роста повышения квалификации </w:t>
      </w: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педагогов была организована работа двух методических объединений: 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- </w:t>
      </w:r>
      <w:r w:rsidRPr="00893FFA">
        <w:rPr>
          <w:rFonts w:ascii="Times New Roman" w:eastAsia="Times New Roman" w:hAnsi="Times New Roman" w:cs="Times New Roman"/>
          <w:sz w:val="24"/>
          <w:szCs w:val="24"/>
        </w:rPr>
        <w:t>«Учимся играя» - виды различных гимнастик по развитию речи дошкольников.</w:t>
      </w:r>
    </w:p>
    <w:p w:rsidR="00893FFA" w:rsidRPr="00893FFA" w:rsidRDefault="00893FFA" w:rsidP="0089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>Содержание:</w:t>
      </w:r>
    </w:p>
    <w:p w:rsidR="00893FFA" w:rsidRPr="00893FFA" w:rsidRDefault="00893FFA" w:rsidP="0089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 xml:space="preserve">1.Открытые просмотры </w:t>
      </w:r>
    </w:p>
    <w:p w:rsidR="00893FFA" w:rsidRPr="00893FFA" w:rsidRDefault="00893FFA" w:rsidP="0089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 xml:space="preserve">2.Реализация проекта «Учимся играя» </w:t>
      </w:r>
    </w:p>
    <w:p w:rsidR="00893FFA" w:rsidRPr="00893FFA" w:rsidRDefault="00893FFA" w:rsidP="00893F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>3. Анализ. Обмен опытом.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>-«Использование инновационных технологий в работе по развитию речи»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 xml:space="preserve">1.Открытые просмотры деятельности по выбранным проектам с учетом интересов детей.  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>2.Обмен опытом, подведение итогов работ.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Реализуя основную образовательную  программу ДОУ,  продолжали решать  задачи развития творческих способностей детей в разных видах деятельности, речевых и исследовательских умений, эффективной социализации дошкольников, индивидуализации образовательного процесса, внедрения современных систем развивающего обучения, обогащения развивающей среды и  создания всем детям  и каждому ребенку благоприятных условий для развития. 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  <w:r w:rsidRPr="00893FFA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893FFA">
        <w:rPr>
          <w:rFonts w:ascii="Times New Roman" w:eastAsia="Calibri" w:hAnsi="Times New Roman" w:cs="Times New Roman"/>
          <w:sz w:val="24"/>
          <w:szCs w:val="24"/>
          <w:lang w:eastAsia="ru-RU"/>
        </w:rPr>
        <w:t>С целью повышения профессионализма педагогов были проведены:</w:t>
      </w:r>
    </w:p>
    <w:p w:rsidR="00893FFA" w:rsidRPr="00893FFA" w:rsidRDefault="00893FFA" w:rsidP="0089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   </w:t>
      </w:r>
      <w:r w:rsidRPr="00893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Методический час</w:t>
      </w:r>
      <w:r w:rsidRPr="00893F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93FFA">
        <w:rPr>
          <w:rFonts w:ascii="Times New Roman" w:eastAsia="Times New Roman" w:hAnsi="Times New Roman" w:cs="Times New Roman"/>
          <w:sz w:val="24"/>
          <w:lang w:eastAsia="ru-RU"/>
        </w:rPr>
        <w:t xml:space="preserve">«Внедрение Федеральной образовательной программы в ДОУ», </w:t>
      </w:r>
      <w:r w:rsidRPr="00893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93F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Патриотическое воспитание дошкольников</w:t>
      </w:r>
      <w:r w:rsidRPr="00893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93FFA" w:rsidRPr="00893FFA" w:rsidRDefault="00893FFA" w:rsidP="0089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93F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Семинар-практикум:</w:t>
      </w:r>
      <w:r w:rsidRPr="00893FFA">
        <w:rPr>
          <w:rFonts w:ascii="Times New Roman" w:eastAsia="Times New Roman" w:hAnsi="Times New Roman" w:cs="Times New Roman"/>
          <w:sz w:val="24"/>
          <w:szCs w:val="24"/>
        </w:rPr>
        <w:t xml:space="preserve"> «Воспитатель и родитель: диалог или монолог?»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Внедрение технологий использования дидактических и творческих игр, социализации и индивидуализации в образовательной деятельности, расширения и укрепления связей с родителями (законными представителями) и социальными партнерами, использование в работе активных форм развития способствовало более эффективной работе ДОУ по получению наиболее высоких показателей развития воспитанников. 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0"/>
        </w:rPr>
        <w:t xml:space="preserve">В октябре 2023 г. в соответствии с годовым планом работы было организовано методическое объединение педагогов ДОУ по теме </w:t>
      </w:r>
      <w:r w:rsidRPr="00893FFA">
        <w:rPr>
          <w:rFonts w:ascii="Times New Roman" w:eastAsia="Times New Roman" w:hAnsi="Times New Roman" w:cs="Times New Roman"/>
          <w:sz w:val="24"/>
          <w:szCs w:val="24"/>
        </w:rPr>
        <w:t>«Учимся играя» - виды различных гимнастик по развитию речи дошкольников.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93FFA">
        <w:rPr>
          <w:rFonts w:ascii="Times New Roman" w:eastAsia="Calibri" w:hAnsi="Times New Roman" w:cs="Times New Roman"/>
          <w:sz w:val="24"/>
          <w:szCs w:val="20"/>
        </w:rPr>
        <w:t>В рамках методического объединения  состоялся обмен опытом по использованию в работе с дошкольниками различных видов гимнастик для улучшения развития речи.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93FFA">
        <w:rPr>
          <w:rFonts w:ascii="Times New Roman" w:eastAsia="Calibri" w:hAnsi="Times New Roman" w:cs="Times New Roman"/>
          <w:sz w:val="24"/>
          <w:szCs w:val="20"/>
        </w:rPr>
        <w:t>Открытые занятия для коллег показали воспитатели: Чеботарева В.В. (первая младшая группа), Макарова Д.А. (вторая младшая группа),  Картавенко К.И. (средняя группа), Калиновская Л. С. (старшая группа), Салахова А. А. (подготовительная группа). Образовательная деятельность прошла в форме сюжетно - игровых упражнений направленных на развитие общей, мелкой, артикуляционной и мимической моторики, координации речи с движением, при активном участии детей на всех этапах образовательной деятельности.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93FFA">
        <w:rPr>
          <w:rFonts w:ascii="Times New Roman" w:eastAsia="Calibri" w:hAnsi="Times New Roman" w:cs="Times New Roman"/>
          <w:sz w:val="24"/>
          <w:szCs w:val="20"/>
        </w:rPr>
        <w:t>В ходе методического объединения было чему поучиться и опытным педагогам, и молодым, только начинающим свою педагогическую деятельность, воспитателям. В  процессе самоанализа и последующего анализа эффективность, полезность, продуктивность проведенной деятельности была отмечена всеми  участниками методического объединения.</w:t>
      </w:r>
    </w:p>
    <w:p w:rsidR="00893FFA" w:rsidRPr="00893FFA" w:rsidRDefault="00893FFA" w:rsidP="00893FFA">
      <w:pPr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В арсенале педагогов имеются традиционные и нетради</w:t>
      </w:r>
      <w:r w:rsidRPr="00893FFA">
        <w:rPr>
          <w:rFonts w:ascii="Times New Roman" w:eastAsia="Calibri" w:hAnsi="Times New Roman" w:cs="Times New Roman"/>
          <w:sz w:val="24"/>
          <w:szCs w:val="24"/>
        </w:rPr>
        <w:softHyphen/>
        <w:t>ционные материалы, пособия и игры, выполненные своими ру</w:t>
      </w:r>
      <w:r w:rsidRPr="00893FFA">
        <w:rPr>
          <w:rFonts w:ascii="Times New Roman" w:eastAsia="Calibri" w:hAnsi="Times New Roman" w:cs="Times New Roman"/>
          <w:sz w:val="24"/>
          <w:szCs w:val="24"/>
        </w:rPr>
        <w:softHyphen/>
        <w:t>ками и фабричного производства. Воспитатели используют ка</w:t>
      </w:r>
      <w:r w:rsidRPr="00893FFA">
        <w:rPr>
          <w:rFonts w:ascii="Times New Roman" w:eastAsia="Calibri" w:hAnsi="Times New Roman" w:cs="Times New Roman"/>
          <w:sz w:val="24"/>
          <w:szCs w:val="24"/>
        </w:rPr>
        <w:softHyphen/>
        <w:t xml:space="preserve">чественный наглядный и демонстрационный материал. 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Проведенный в октябре  конкурс </w:t>
      </w:r>
      <w:r w:rsidRPr="00893FFA">
        <w:rPr>
          <w:rFonts w:ascii="Times New Roman" w:eastAsia="Times New Roman" w:hAnsi="Times New Roman" w:cs="Times New Roman"/>
          <w:bCs/>
          <w:sz w:val="24"/>
          <w:szCs w:val="24"/>
        </w:rPr>
        <w:t xml:space="preserve">«Лучшая разработка проекта по развитию речи» 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педагоги активно работают по проектам,  пополняют арсенал дидактических материалов для работы с дошкольниками. 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представили на конкурс видеоролики, рассказывающие о содержании проекта, о его этапах, о том, почему они считают этот проект лучшим. Педагоги демонстрировали свои профессиональные достижения в освоении медийной, диагностической, организационной, рефлексивной и инновационной компетентностях, владение методиками работы с детьми дошкольного возраста в рамках проектной деятельности.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на конкурс проекты были качественными, разнообразными по своей тематике и продуманными, значимые для приобретения детьми собственного жизненного опыта, непосредственно сами дети были исполнителями проекта. Сотрудничество с родителями в рамках проектной деятельности стало естественным образом перетекать в образовательное сотрудничество.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апреле </w:t>
      </w:r>
      <w:r w:rsidRPr="00893FFA">
        <w:rPr>
          <w:rFonts w:ascii="Times New Roman" w:eastAsia="Calibri" w:hAnsi="Times New Roman" w:cs="Times New Roman"/>
          <w:sz w:val="24"/>
          <w:szCs w:val="20"/>
        </w:rPr>
        <w:t xml:space="preserve">в соответствии с годовым планом работы было организовано методическое объединение педагогов ДОУ по теме </w:t>
      </w:r>
      <w:r w:rsidRPr="00893FFA">
        <w:rPr>
          <w:rFonts w:ascii="Times New Roman" w:eastAsia="Times New Roman" w:hAnsi="Times New Roman" w:cs="Times New Roman"/>
          <w:sz w:val="24"/>
          <w:szCs w:val="24"/>
        </w:rPr>
        <w:t>«Использование инновационных технологий в работе по развитию речи».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93FFA">
        <w:rPr>
          <w:rFonts w:ascii="Times New Roman" w:eastAsia="Calibri" w:hAnsi="Times New Roman" w:cs="Times New Roman"/>
          <w:sz w:val="24"/>
          <w:szCs w:val="20"/>
        </w:rPr>
        <w:t xml:space="preserve">          В рамках методического объединения  состоялся обмен опытом по использованию инновационных технологий в работе по развитию речи.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93FFA">
        <w:rPr>
          <w:rFonts w:ascii="Times New Roman" w:eastAsia="Calibri" w:hAnsi="Times New Roman" w:cs="Times New Roman"/>
          <w:sz w:val="24"/>
          <w:szCs w:val="20"/>
        </w:rPr>
        <w:t xml:space="preserve">         Открытые занятия для коллег показали воспитатели: Чеботарева В.В. (первая младшая группа), Макарова Д.А. (вторая младшая группа).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93FFA">
        <w:rPr>
          <w:rFonts w:ascii="Times New Roman" w:eastAsia="Calibri" w:hAnsi="Times New Roman" w:cs="Times New Roman"/>
          <w:sz w:val="24"/>
          <w:szCs w:val="20"/>
        </w:rPr>
        <w:t xml:space="preserve">  Образовательная деятельность прошла в форме сюжетно - игровых занятий с использованием  инновационных технологий, при активном участии детей на всех этапах образовательной деятельности.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FFA">
        <w:rPr>
          <w:rFonts w:ascii="Times New Roman" w:eastAsia="Times New Roman" w:hAnsi="Times New Roman" w:cs="Times New Roman"/>
          <w:sz w:val="24"/>
          <w:szCs w:val="24"/>
        </w:rPr>
        <w:t xml:space="preserve">           Проведенный в апреле смотр-конкурс «Уголок по развитию речи в помощь родителям» показал, что педагоги активно работают с родителями, регулярно пополняют, меняют консультации для родителей, делятся своими знаниями и разработками, знакомят родителей с различными упражнениями и играми по развитию речи. Тесное сотрудничество с родителями очень хорошо сказывается на развитии детей в целом.</w:t>
      </w:r>
    </w:p>
    <w:p w:rsidR="009A59CD" w:rsidRDefault="00893FFA" w:rsidP="00893F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Средний уровень речевого развития  детей на начало учебного года – 50%, что соответствует норме развития и предполагает оптимизацию  условий. На конец года: 72%.</w:t>
      </w:r>
    </w:p>
    <w:p w:rsidR="00893FFA" w:rsidRPr="00893FFA" w:rsidRDefault="00893FFA" w:rsidP="00893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Результаты решения задач, поставленных на 2023-2024</w:t>
      </w:r>
    </w:p>
    <w:p w:rsidR="00893FFA" w:rsidRPr="00893FFA" w:rsidRDefault="00893FFA" w:rsidP="00893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893FFA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учебный год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t>Положительные стороны: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171DD">
        <w:rPr>
          <w:rFonts w:ascii="Times New Roman" w:eastAsia="Calibri" w:hAnsi="Times New Roman" w:cs="Times New Roman"/>
          <w:sz w:val="24"/>
          <w:szCs w:val="24"/>
        </w:rPr>
        <w:t>продолжена работа по повышению профессионализма педагогов;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успешная работа кружков «Эколята», «Занимательная логика», «Бисероплетение», «Бравые ребята»;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положительные результаты в развитии детей;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использование возможности социальных партнеров;</w:t>
      </w:r>
    </w:p>
    <w:p w:rsid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омолаживание коллектива (молодые специалисты со средне-специальным педагогическим образованием)</w:t>
      </w:r>
      <w:r w:rsidR="00893F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FFA" w:rsidRPr="005171DD" w:rsidRDefault="00893FFA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Отрицательные: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 xml:space="preserve"> требуют доработки ООП ДОУ, программы воспитания; необходима разработка Программы повышения квалификации педагогов ДОУ; пополнение методического комплекта по ООП программе, профессиональный рост молодых педагогов.</w:t>
      </w:r>
    </w:p>
    <w:p w:rsidR="00893FFA" w:rsidRPr="005171DD" w:rsidRDefault="00893FFA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718"/>
        <w:gridCol w:w="4627"/>
      </w:tblGrid>
      <w:tr w:rsidR="005171DD" w:rsidRPr="005171DD" w:rsidTr="005171DD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Сильные стороны: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1.Эффективная работа с большинством воспитанников по всем образовательным областям.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2. Позитивные изменения в развитии каждого воспитанника.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4.Успешная работа кружков экологической и художественно-эстетической направленности.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5.Обогащение развивающей предметно-пространственной  среды.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6.Положительные результаты  инновационной деятельности по использованию потенциала социальных партнеров.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7.Активное участие большей части семей в проектной деятельности, улучшении материально-технической базы, организации досуговой деятельности, проведении конкурсов, выставок.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8.Повышение уровня профессионализма педагогов  ДОУ - 4  получили высшую квалификационную категорию.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9. 75% высшее образование у педагогов.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10. Эффективная работа инструктора по физической культуре, музыкальных руководителей.</w:t>
            </w:r>
            <w:r w:rsidRPr="005171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11. Укрепление связей с социальными партнерами.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Возможности для улучшения деятельности: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1. Снижение  % непосещения воспитанниками  ДОУ  (работа с семьей, укрепление здоровья, 6 детей не посещают совсем).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2.Работа с отстающими воспитанниками с учетом индивидуального маршрута развития.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3. Продолжение  обогащения и обновления развивающей предметно- пространственной среды.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4.Внедрение новых эффективных технологий развития воспитанников.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5.Разработка нового направления инновационной деятельности  6.Активизация работы по реализации краевых проектов.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7. Аттестация педагогов на высшую квалификационную  категорию.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8.Транслирование опыта на район.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9.Увеличение доли воспитанников, охваченных дополнительным образованием.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10.Расширение возможностей для более широкого использования ИКТ 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образовательной работе с детьми.</w:t>
            </w:r>
          </w:p>
        </w:tc>
      </w:tr>
      <w:tr w:rsidR="005171DD" w:rsidRPr="005171DD" w:rsidTr="005171DD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Слабые стороны:</w:t>
            </w:r>
          </w:p>
          <w:p w:rsidR="005171DD" w:rsidRPr="005171DD" w:rsidRDefault="005171DD" w:rsidP="005171DD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Высокий % непосещения воспитанниками  ДОУ (заболеваемость, финансовые затруднения родителей (законных представителей), непонимание частью  родителей (законных представителей) серьезности дошкольного образования).</w:t>
            </w:r>
          </w:p>
          <w:p w:rsidR="005171DD" w:rsidRPr="005171DD" w:rsidRDefault="005171DD" w:rsidP="005171DD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со звукопроизношением у многих воспитанников.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Активизация роли  семьи в образовательной работе с детьми. 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Борьба за посещаемость.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2. Повышение качества работы по вопросам социализации дошкольников.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3.Индивидуальная работа с воспитанниками по ЗКР. Привлечение логопедической помощи.</w:t>
            </w:r>
          </w:p>
        </w:tc>
      </w:tr>
    </w:tbl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71DD" w:rsidRPr="00893FFA" w:rsidRDefault="00893FFA" w:rsidP="00893FFA">
      <w:pPr>
        <w:pStyle w:val="a4"/>
        <w:spacing w:after="0" w:line="240" w:lineRule="auto"/>
        <w:ind w:left="142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2.4.</w:t>
      </w:r>
      <w:r w:rsidR="005171DD" w:rsidRPr="00893FFA">
        <w:rPr>
          <w:rFonts w:ascii="Times New Roman" w:eastAsia="Calibri" w:hAnsi="Times New Roman" w:cs="Times New Roman"/>
          <w:b/>
          <w:sz w:val="24"/>
          <w:szCs w:val="24"/>
        </w:rPr>
        <w:t>Итоги инновационной деятельности Учреждения.</w:t>
      </w:r>
    </w:p>
    <w:p w:rsidR="00893FFA" w:rsidRPr="00893FFA" w:rsidRDefault="005171DD" w:rsidP="00893FFA">
      <w:pPr>
        <w:pStyle w:val="a7"/>
        <w:ind w:firstLine="708"/>
        <w:jc w:val="both"/>
        <w:rPr>
          <w:rFonts w:eastAsia="Calibri" w:cs="Times New Roman"/>
          <w:i/>
          <w:sz w:val="24"/>
          <w:szCs w:val="24"/>
        </w:rPr>
      </w:pPr>
      <w:r w:rsidRPr="005171DD">
        <w:rPr>
          <w:rFonts w:eastAsia="Calibri" w:cs="Times New Roman"/>
          <w:b/>
          <w:sz w:val="24"/>
          <w:szCs w:val="24"/>
        </w:rPr>
        <w:t xml:space="preserve"> </w:t>
      </w:r>
      <w:r w:rsidR="00893FFA" w:rsidRPr="00893FFA">
        <w:rPr>
          <w:rFonts w:eastAsia="Calibri" w:cs="Times New Roman"/>
          <w:sz w:val="24"/>
          <w:szCs w:val="24"/>
        </w:rPr>
        <w:t>Реализация задач инновационной деятельности ДОУ по теме: «Развитие личностного потенциала дошкольников в условиях интеграции основного и дополнительного образования детей».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В соответствии с задачами инновационной деятельности по теме «Развитие личностного потенциала дошкольников в условиях интеграции основного и дополнительного образования детей»  коллективом педагогов были продуманы пути использования дополнительных инструментов, влияющих на развитие личностных качеств всех участников образовательного процесса.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Так как в образовательном процессе участвуют не только педагоги и дети, но и родители (законные представители), семьи воспитанников, во всех группах были созданы детско - взрослые сообщества по интересам, задачами которых является формирование мировоззрения дошкольников, патриотических и культурных ценностей, культуры поведения в социуме, природной среде, развитие способностей, культуры труда и досуга, возможности проявить инициативу и проявить себя в совместной деятельности со сверстниками и взрослыми.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 xml:space="preserve">Основой деятельности таких сообществ стали организованные в группах кружки, работа над интересными проектами, совместные встречи в рамках подготовки к значимым </w:t>
      </w:r>
      <w:r w:rsidRPr="00893FFA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мероприятиям и коллективное участие в этих мероприятиях, также более тесное взаимодействие с социальными партнерами района и поселка.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В рамках работы над темой инновационной деятельности совместно с родителями (законными представителями) и социальными партнерами были реализованы проекты: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раннего возраста</w:t>
      </w:r>
      <w:r w:rsidRPr="00893FF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–  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«Домашние животные»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(Замесова А.С.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Завьялова Е.А.)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группа</w:t>
      </w:r>
      <w:r w:rsidRPr="00893FF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–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«Встречаем осень», «Всех важней на свете мама», «Зимушка- зима», «Папин день», «Моя любимая мамочка», «Изучаем весну» (Чеботарева В.В. Глушакова О.А.)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младшая группа –</w:t>
      </w:r>
      <w:r w:rsidRPr="0089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«Любимые сказки дедушки Корнея», «Новый год к нам идет», «Зимушка-зима», «Военные профессии», «Весна-красна». (Макарова Д.А. Мыльникова Н.А.)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– «День семьи, любви и верности», «Моя мама -лучшая на свете», «Снеговик – наш друг», «Мой папа самый лучший!», «9 мая -День Победы», «Будь природе другом», «Здравствуй, здравствуй Новый год», « Поехали! Космос», « Моя Семья!», «Пришла ,осень!», « В гостях у сказки», «Зимушка-Зима».</w:t>
      </w:r>
    </w:p>
    <w:p w:rsidR="00893FFA" w:rsidRPr="00893FFA" w:rsidRDefault="00893FFA" w:rsidP="00893F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–</w:t>
      </w:r>
      <w:r w:rsidRPr="0089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«Сказки К. Чуковского», «Зимушка - зима», « Цветущий - май». (Калиновская Л.С. Мыльникова Н.А.)</w:t>
      </w:r>
    </w:p>
    <w:p w:rsidR="00893FFA" w:rsidRPr="00893FFA" w:rsidRDefault="00893FFA" w:rsidP="0089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Подготовительная группа – «Слушаю! Творю- красиво говорю!» (проект по развитию речи), </w:t>
      </w:r>
      <w:r w:rsidRPr="0089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зерна до булки хлеба», «Осенние фантазии», «Царство зимы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«Слава защитникам Отечества», «Мамина Улыбка», «Юные защитники природы»;  «Прилет птиц», «Первоцветы», «Великий май, победный май!». (Салахова А.А. Завьялова Е.А.)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Дети активно участвовали в подготовке и проведении следующих мероприятий: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- беседы, презентации, ознакомление с  художественной литературой, разными видами искусства патриотической направленности;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 xml:space="preserve">- выполнили много работ в разных видах продуктивной деятельности, дарили подарки малышам , родителям, устраивали выставки рисунков, газет собственного исполнения, 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- провели ряд музыкально-спортивных развлечений «Школа обруча», «Юные патриоты» и другие;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 xml:space="preserve">- провели совместно с родителями праздники «День защитников Отечества», «9 мая», формировали представление о российской армии, её представителях. Воспитывали  смелость, желание защищать свою Родину. 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Взаимодействовали с социальными партнерами: районным музеем, детской библиотекой, ДЮШ «Икар»,  Домом культуры поселка Хор.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Также была организована работа кружков.</w:t>
      </w:r>
    </w:p>
    <w:p w:rsidR="00893FFA" w:rsidRPr="00893FFA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На итоговом педсовете работа  по инновационной теме признана хорошо проведенной. Качество воспитательной работы повысилось. Это прослеживается в стойком интересе детей к Российской армии, Защитникам Отечества, в желании быть похожими на своих отцов и дедов, стать сильнее и крепче, заниматься физкультурой и спортом.</w:t>
      </w:r>
    </w:p>
    <w:p w:rsidR="005171DD" w:rsidRPr="00893FFA" w:rsidRDefault="005171DD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FFA">
        <w:rPr>
          <w:rFonts w:ascii="Times New Roman" w:eastAsia="Calibri" w:hAnsi="Times New Roman" w:cs="Times New Roman"/>
          <w:sz w:val="24"/>
          <w:szCs w:val="24"/>
        </w:rPr>
        <w:t>В Учреждении  разработана и реализуется программа дополнительного образования дошкольников «Юные математики».</w:t>
      </w:r>
    </w:p>
    <w:p w:rsidR="005171DD" w:rsidRPr="005171DD" w:rsidRDefault="005171DD" w:rsidP="00893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  <w:r w:rsidRPr="00893FF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совместная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интеллектуально — познавательная деятельность педагогов Учреждения и дошкольников по вопросам развития у воспитанников интереса к математике и основам научных знаний, формирование у дошкольников предпосылок инженерного мышления.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t xml:space="preserve">В основу программы заложена система 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развивающих игровых технологий интеллектуально-творческого развития детей, которая является эффективным средством  развития личностных, познавательных, математических, конструктивных   способностей дошкольников.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используются игры и игровые приемы, создающие непринужденную психологическую атмосферу, способствующие  развитию логического мышления.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В систему используемых педагогами развивающих игр входят: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lastRenderedPageBreak/>
        <w:t>- Развивающие игры В. В. Воскобовича «Сказочные лабиринты игры»,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палочки Кюизинера,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-Блоки Дьенеша,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-игры, изготовленные на основе  кругов Луллия,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интеллектуальные игры А. Зака «Интеллектика для дошкольников»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развивающие игры Б. Н. Никитина «Ступеньки творчества» и другие игры.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в каждой дошкольной группе разработано перспективное планирование деятельности, способствующее  интеллектуально-творческому развитию детей, расширению их кругозора, интереса к математике,  развитию любознательности и  познавательных возможностей, конструктивных умений, возможности на следующем этапе образования, в начальной школе, решать более сложные задачи.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Учреждении имеется  разнообразное количество игр и пособий (игры-головоломки: «Танграм», «Пифагор», «Сфинкс», «Волшебный круг», «Колумбово яйцо», «Листик», «Вьетнамская игра», «Пентамино», «Логическая мозаика»; развивающие кубики: «Сложи узор», «Уникуб», «Кростики», «Логический экран», «Хамелион», «Кубики Никитина», игры на изучение чисел, состава числа, на решение арифметических задач; игры на ориентировку в пространстве, лабиринты; </w:t>
      </w:r>
      <w:r w:rsidRPr="005171DD">
        <w:rPr>
          <w:rFonts w:ascii="Times New Roman" w:eastAsia="Calibri" w:hAnsi="Times New Roman" w:cs="Times New Roman"/>
          <w:sz w:val="24"/>
          <w:szCs w:val="24"/>
        </w:rPr>
        <w:t>игры на сериацию, классификацию, обобщение, сравнение, анализ; есть игры на развитие логического мышления - палочки Кюизинера, блоки Дьенеша, развивающие игры В. В. Воскобовича)  и другие.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Есть необходимая методическая литература и пособия, книги познавательного характера, математические сказки, дидактические игры.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Большинство методического материала изготовлено руками педагогов, приобретено с помощью родителей.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DD">
        <w:rPr>
          <w:rFonts w:ascii="Times New Roman" w:eastAsia="Calibri" w:hAnsi="Times New Roman" w:cs="Times New Roman"/>
          <w:sz w:val="24"/>
          <w:szCs w:val="24"/>
        </w:rPr>
        <w:tab/>
        <w:t>Имеются в наличии настольно-печатные игры, конструкторы разных видов, с помощью родителей пополнилось количество ЛЕГО-конструкторов в группах.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ab/>
        <w:t>Необходимо продолжить пополнение развивающей среды играми и конструкторами нового поколения.</w:t>
      </w:r>
      <w:r w:rsidRPr="005171DD">
        <w:rPr>
          <w:rFonts w:ascii="Times New Roman" w:eastAsia="Calibri" w:hAnsi="Times New Roman" w:cs="Times New Roman"/>
          <w:sz w:val="24"/>
          <w:szCs w:val="24"/>
        </w:rPr>
        <w:tab/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Технологии интеллектуального развития дошкольников активно используются воспитателями детского сада в разных направлениях детской деятельности, способствуют положительной динамике развития дошкольников.</w:t>
      </w:r>
      <w:r w:rsidRPr="005171DD">
        <w:rPr>
          <w:rFonts w:ascii="Times New Roman" w:eastAsia="Calibri" w:hAnsi="Times New Roman" w:cs="Times New Roman"/>
          <w:sz w:val="24"/>
          <w:szCs w:val="24"/>
        </w:rPr>
        <w:tab/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Проведенный </w:t>
      </w:r>
      <w:r w:rsidRPr="005171DD">
        <w:rPr>
          <w:rFonts w:ascii="Times New Roman" w:eastAsia="Calibri" w:hAnsi="Times New Roman" w:cs="Times New Roman"/>
          <w:b/>
          <w:sz w:val="24"/>
          <w:szCs w:val="24"/>
        </w:rPr>
        <w:t>мониторинг развития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воспитанников на конец учебного года показал следующие результаты: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образовательную область  программы «Познавательное развитие» (формирование элементарных математических представлений)  на конец года освоили  на 15% лучше, по сравнению с началом года,  95% всех воспитанников успешно освоили программу по математике;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почти в 3 раза (на 23%) стало больше воспитанников, освоивших программу на высоком уровне развития;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 у многих воспитанников улучшились познавательные и речевые способности, развивается  аналитическое восприятие, познавательная  активность, устойчивое внимание, память, воображение, речь, конструктивные  действия;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многие воспитанники обнаруживают стремление объяснить связь между объектами и явлениями, используют причинное рассуждение;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отмечается значительный интерес к познавательной литературе, к символическим языкам;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многие воспитанники  пытаются самостоятельно делать что-то по графическим картам (лепить, конструировать), разбирать  и составлять схемы.</w:t>
      </w:r>
    </w:p>
    <w:p w:rsidR="005171DD" w:rsidRPr="005171DD" w:rsidRDefault="00174397" w:rsidP="005171D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893FFA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171DD" w:rsidRPr="005171DD">
        <w:rPr>
          <w:rFonts w:ascii="Times New Roman" w:eastAsia="Calibri" w:hAnsi="Times New Roman" w:cs="Times New Roman"/>
          <w:b/>
          <w:sz w:val="24"/>
          <w:szCs w:val="24"/>
        </w:rPr>
        <w:t>Итоги работы по дополнительному образованию.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 отчетном году Учреждение оказывало услуги по дополнительному образованию детей через кружковую деятельность. Функционировало 5 кружков художественно-эстетической, естественно-научной, физкультурно-спортивной направленности: «Эколята», «Бравые ребята», «Занимательная логика»,  «Экономка», «Бисероплетение».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t>Старшая группа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(5 - 6  лет) кружок </w:t>
      </w:r>
      <w:r w:rsidRPr="005171DD">
        <w:rPr>
          <w:rFonts w:ascii="Times New Roman" w:eastAsia="Calibri" w:hAnsi="Times New Roman" w:cs="Times New Roman"/>
          <w:b/>
          <w:sz w:val="24"/>
          <w:szCs w:val="24"/>
        </w:rPr>
        <w:t>«Эколята»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– руководитель Салахова А.А. 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     </w:t>
      </w:r>
      <w:r w:rsidRPr="005171D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5171DD">
        <w:rPr>
          <w:rFonts w:ascii="Times New Roman" w:eastAsia="Times New Roman" w:hAnsi="Times New Roman" w:cs="Times New Roman"/>
          <w:sz w:val="24"/>
          <w:szCs w:val="24"/>
        </w:rPr>
        <w:t> расширение представлений у детей о природе родного края, формирование экологической культуры и природолюбия с использованием региональной тематики, фольклорного и познавательного материала.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направления: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познавательно-развлекательное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форме;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практическое направление - изучение растительного и животного мира, связанное с практическими делами (напр. посадка огородов и др.);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исследовательское направление осуществляется в рамках продуктивной деятельности (наблюдений, опытов).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Программа кружка включала в себя разные виды детской деятельности: познавательно-исследовательскую, коммуникативную, продуктивную, двигательную, работу с занимательным материалом. Благодаря игровой деятельности, удалось пробудить у детей интерес к экологии, сконцентрировать внимание, вызвать желание совместно с воспитателем решать разные увлекательные задачи, находить ответ на вопросы. В результате совместных игр дети учились активно взаимодействовать, осваивать основные виды и правила игры. Развивались речь, внимание, память, воображение.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Сотрудничество с семьями воспитанников по экологическому направлению, совместно организованные мероприятия не только помогли обеспечить единство и непрерывность педагогического процесса, но и внесли в этот процесс необходимую ребенку особую положительную эмоциональную окраску.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была создана благоприятная обстановка для детей в целях проявления двигательной, игровой, трудовой и интеллектуальной активности и удовлетворение интереса к разнообразным видам деятельности экологической направленности.</w:t>
      </w:r>
    </w:p>
    <w:p w:rsidR="005171DD" w:rsidRPr="005171DD" w:rsidRDefault="005171DD" w:rsidP="005171D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171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В старшей группе также </w:t>
      </w:r>
      <w:r w:rsidRPr="005171DD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работал кружок </w:t>
      </w:r>
      <w:r w:rsidRPr="005171D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патриотически - спортивной направленности «Бравые ребята» - руководитель Т. Л. Ломаева</w:t>
      </w:r>
    </w:p>
    <w:p w:rsidR="005171DD" w:rsidRPr="005171DD" w:rsidRDefault="005171DD" w:rsidP="005171D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171DD">
        <w:rPr>
          <w:rFonts w:ascii="Times New Roman" w:eastAsia="SimSun" w:hAnsi="Times New Roman" w:cs="Times New Roman"/>
          <w:sz w:val="24"/>
          <w:szCs w:val="24"/>
          <w:lang w:eastAsia="ru-RU"/>
        </w:rPr>
        <w:t>Цель программы: развитие патриотических чувств и спортивных способностей через приобщение дошкольников к общественной жизни России, физические упражнения и танцы.</w:t>
      </w:r>
    </w:p>
    <w:p w:rsidR="005171DD" w:rsidRPr="005171DD" w:rsidRDefault="005171DD" w:rsidP="005171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Исходя из целей программы,  были решены следующие основные</w:t>
      </w:r>
      <w:r w:rsidRPr="005171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71D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1. развились  физические данные (ловкость, сила, гибкость, правильная осанка и др.);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2. развились художественно-эстетические данные;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3. расширились у детей представления о море, моряках, военно-морском флоте;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4. на протяжении всего времени у детей воспитывался  дух товарищества и патриотизма.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5. формировалась общая культура личности ребенка, способность ориентироваться в современном обществе.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 подготовительной группе работал </w:t>
      </w:r>
      <w:r w:rsidRPr="005171DD">
        <w:rPr>
          <w:rFonts w:ascii="Times New Roman" w:eastAsia="Calibri" w:hAnsi="Times New Roman" w:cs="Times New Roman"/>
          <w:b/>
          <w:sz w:val="24"/>
          <w:szCs w:val="24"/>
        </w:rPr>
        <w:t>кружок «Занимательная логика» (руководитель Завьялова Е. А.).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Детям были созданы условия хорошие для развития мыслительных умений, психических процессов, любознательности, самостоятельности, стремления к поиску нестандартных решений задач. При этом развивались морально-волевые качества личности: ответственность, организованность, умение сотрудничать. Занятия проводились в игровых и проблемных ситуациях. Дети решали интеллектуальные задачи, используя разнообразный арсенал развивающих игр Дьенеша, Кьюизинера и др.  Решали головоломки, задачи на логику и смекалку, выполняли упражнения на ориентировку. Занятия кружка заметно повысили эффективность педагогического процесса, способствовали развитию памяти, психических способностей, Диагностика интеллектуальных способностей выпускников показала положительную динамику развития каждого ребенка. 100% детей закончили год успешно, с показателями высокий уровень и норма развития.</w:t>
      </w:r>
    </w:p>
    <w:p w:rsidR="005171DD" w:rsidRPr="005171DD" w:rsidRDefault="005171DD" w:rsidP="0051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средней группе работал </w:t>
      </w:r>
      <w:r w:rsidRPr="005171DD">
        <w:rPr>
          <w:rFonts w:ascii="Times New Roman" w:eastAsia="Calibri" w:hAnsi="Times New Roman" w:cs="Times New Roman"/>
          <w:b/>
          <w:sz w:val="24"/>
          <w:szCs w:val="24"/>
        </w:rPr>
        <w:t>кружок «Экономка»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(руководитель Калиновская Л. С.). Малыши в игровой форме постигали азы экономических отношений, приобщались к основам социальных отношений. Дети занимались с удовольствием. Анализ показал необходимость продолжения работы в новом учебном году.</w:t>
      </w:r>
    </w:p>
    <w:p w:rsidR="005171DD" w:rsidRPr="005171DD" w:rsidRDefault="005171DD" w:rsidP="0051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DD">
        <w:rPr>
          <w:rFonts w:ascii="Times New Roman" w:eastAsia="Calibri" w:hAnsi="Times New Roman" w:cs="Times New Roman"/>
          <w:b/>
          <w:sz w:val="24"/>
          <w:szCs w:val="24"/>
        </w:rPr>
        <w:t>В подготовительной группе (6 - 7 лет)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 работал  кружок </w:t>
      </w:r>
      <w:r w:rsidRPr="005171DD">
        <w:rPr>
          <w:rFonts w:ascii="Times New Roman" w:eastAsia="Calibri" w:hAnsi="Times New Roman" w:cs="Times New Roman"/>
          <w:b/>
          <w:sz w:val="24"/>
          <w:szCs w:val="24"/>
        </w:rPr>
        <w:t>«Бисероплетение» - руководитель Цой А. П. ( студия «Эвелен» ДК п. Хор)</w:t>
      </w:r>
    </w:p>
    <w:p w:rsidR="005171DD" w:rsidRPr="005171DD" w:rsidRDefault="005171DD" w:rsidP="0051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Цель: развитие творческих способностей дошкольников в работе с бисером, ручной умелости, личностных качеств.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Руководителю удалось увлечь детей, развить у них первоначальные навыки работы с бисером. Дети учились кропотливо, терпеливо, внимательно, аккуратно выполнять работу, заинтересовались даже малоактивные и непоседливые дети. Самыми интересными работами были подарки мамам к 8 марта – поделки из бисера «Весеннее дерево», на день матери – «Ваза с цветами».</w:t>
      </w:r>
    </w:p>
    <w:p w:rsidR="005171DD" w:rsidRPr="005171DD" w:rsidRDefault="00174397" w:rsidP="00517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2.</w:t>
      </w:r>
      <w:r w:rsidR="00893FFA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. </w:t>
      </w:r>
      <w:r w:rsidR="005171DD" w:rsidRPr="005171DD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Анализ результатов охраны и укрепления физического</w:t>
      </w:r>
    </w:p>
    <w:p w:rsidR="005171DD" w:rsidRPr="005171DD" w:rsidRDefault="005171DD" w:rsidP="005171DD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171DD">
        <w:rPr>
          <w:rFonts w:ascii="Times New Roman" w:eastAsia="Calibri" w:hAnsi="Times New Roman" w:cs="Times New Roman"/>
          <w:b/>
          <w:bCs/>
          <w:sz w:val="23"/>
          <w:szCs w:val="23"/>
        </w:rPr>
        <w:t>и психического здоровья воспитанников.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Важным показателем результатов работы Учреждения является здоровье воспитанников. Постоянное укрепление здоровья воспитанников является также основным направлением в деятельности Учреждения, так как особенности социума микрорайона возлагают на дошкольное учреждение необходимость в создании комплексного подхода по трем направлениям: педагогическому, физиолого-валеологическому, психологическому.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Работа по оздоровлению детей в Учреждении ведется с использованием способов психо-физиологического оздоровления воспитанников и здоровье сберегающих технологий. </w:t>
      </w:r>
    </w:p>
    <w:p w:rsidR="005171DD" w:rsidRPr="005171DD" w:rsidRDefault="005171DD" w:rsidP="00DB5D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>С воспитанниками постоянно проводят физкультурно-оздоровительную работу инструктор по физической культуре, воспитатели, музыкальные руководители, медицинская сестра.</w:t>
      </w:r>
    </w:p>
    <w:p w:rsidR="005171DD" w:rsidRPr="005171DD" w:rsidRDefault="005171DD" w:rsidP="005171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bookmarkStart w:id="1" w:name="_Hlk164085426"/>
      <w:r w:rsidRPr="005171DD">
        <w:rPr>
          <w:rFonts w:ascii="Times New Roman" w:eastAsia="Calibri" w:hAnsi="Times New Roman" w:cs="Times New Roman"/>
          <w:sz w:val="24"/>
          <w:szCs w:val="24"/>
          <w:u w:val="single"/>
        </w:rPr>
        <w:t>Сравнительный анализ  заболеваемости и посещаемости воспитанников</w:t>
      </w:r>
    </w:p>
    <w:p w:rsidR="005171DD" w:rsidRPr="005171DD" w:rsidRDefault="005171DD" w:rsidP="005171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171DD">
        <w:rPr>
          <w:rFonts w:ascii="Times New Roman" w:eastAsia="Calibri" w:hAnsi="Times New Roman" w:cs="Times New Roman"/>
          <w:sz w:val="24"/>
          <w:szCs w:val="24"/>
          <w:u w:val="single"/>
        </w:rPr>
        <w:t>МБДОУ детского сада 1 р. п. Хор за 2022- 2023 годы.</w:t>
      </w:r>
    </w:p>
    <w:p w:rsidR="005171DD" w:rsidRPr="005171DD" w:rsidRDefault="005171DD" w:rsidP="005171DD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u w:val="single"/>
        </w:rPr>
      </w:pPr>
      <w:r w:rsidRPr="005171DD">
        <w:rPr>
          <w:rFonts w:ascii="Times New Roman" w:eastAsia="Calibri" w:hAnsi="Times New Roman" w:cs="Times New Roman"/>
          <w:szCs w:val="24"/>
          <w:u w:val="single"/>
        </w:rPr>
        <w:t>Таблица № 1</w:t>
      </w:r>
    </w:p>
    <w:tbl>
      <w:tblPr>
        <w:tblStyle w:val="3"/>
        <w:tblW w:w="9678" w:type="dxa"/>
        <w:tblLook w:val="04A0" w:firstRow="1" w:lastRow="0" w:firstColumn="1" w:lastColumn="0" w:noHBand="0" w:noVBand="1"/>
      </w:tblPr>
      <w:tblGrid>
        <w:gridCol w:w="3794"/>
        <w:gridCol w:w="2693"/>
        <w:gridCol w:w="3191"/>
      </w:tblGrid>
      <w:tr w:rsidR="005171DD" w:rsidRPr="005171DD" w:rsidTr="005171DD">
        <w:tc>
          <w:tcPr>
            <w:tcW w:w="3794" w:type="dxa"/>
          </w:tcPr>
          <w:p w:rsidR="005171DD" w:rsidRPr="005171DD" w:rsidRDefault="005171DD" w:rsidP="005171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171D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Средне списочный состав детей: </w:t>
            </w:r>
          </w:p>
        </w:tc>
        <w:tc>
          <w:tcPr>
            <w:tcW w:w="2693" w:type="dxa"/>
          </w:tcPr>
          <w:p w:rsidR="005171DD" w:rsidRPr="005171DD" w:rsidRDefault="005171DD" w:rsidP="00517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191" w:type="dxa"/>
          </w:tcPr>
          <w:p w:rsidR="005171DD" w:rsidRPr="005171DD" w:rsidRDefault="005171DD" w:rsidP="00517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</w:tr>
      <w:tr w:rsidR="005171DD" w:rsidRPr="005171DD" w:rsidTr="005171DD">
        <w:tc>
          <w:tcPr>
            <w:tcW w:w="3794" w:type="dxa"/>
          </w:tcPr>
          <w:p w:rsidR="005171DD" w:rsidRPr="005171DD" w:rsidRDefault="005171DD" w:rsidP="0051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693" w:type="dxa"/>
          </w:tcPr>
          <w:p w:rsidR="005171DD" w:rsidRPr="005171DD" w:rsidRDefault="005171DD" w:rsidP="00517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91" w:type="dxa"/>
          </w:tcPr>
          <w:p w:rsidR="005171DD" w:rsidRPr="005171DD" w:rsidRDefault="005171DD" w:rsidP="00517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5171DD" w:rsidRPr="005171DD" w:rsidTr="005171DD">
        <w:tc>
          <w:tcPr>
            <w:tcW w:w="3794" w:type="dxa"/>
          </w:tcPr>
          <w:p w:rsidR="005171DD" w:rsidRPr="005171DD" w:rsidRDefault="005171DD" w:rsidP="0051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</w:t>
            </w:r>
          </w:p>
        </w:tc>
        <w:tc>
          <w:tcPr>
            <w:tcW w:w="2693" w:type="dxa"/>
          </w:tcPr>
          <w:p w:rsidR="005171DD" w:rsidRPr="005171DD" w:rsidRDefault="005171DD" w:rsidP="00517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91" w:type="dxa"/>
          </w:tcPr>
          <w:p w:rsidR="005171DD" w:rsidRPr="005171DD" w:rsidRDefault="005171DD" w:rsidP="00517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</w:tbl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71DD" w:rsidRPr="005171DD" w:rsidRDefault="005171DD" w:rsidP="005171DD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5171DD">
        <w:rPr>
          <w:rFonts w:ascii="Times New Roman" w:eastAsia="Calibri" w:hAnsi="Times New Roman" w:cs="Times New Roman"/>
          <w:szCs w:val="24"/>
        </w:rPr>
        <w:t>Таблица №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1348"/>
        <w:gridCol w:w="981"/>
        <w:gridCol w:w="1400"/>
        <w:gridCol w:w="928"/>
        <w:gridCol w:w="1324"/>
        <w:gridCol w:w="1023"/>
      </w:tblGrid>
      <w:tr w:rsidR="005171DD" w:rsidRPr="005171DD" w:rsidTr="005171DD">
        <w:trPr>
          <w:trHeight w:val="135"/>
        </w:trPr>
        <w:tc>
          <w:tcPr>
            <w:tcW w:w="2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717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детей</w:t>
            </w:r>
          </w:p>
        </w:tc>
      </w:tr>
      <w:tr w:rsidR="005171DD" w:rsidRPr="005171DD" w:rsidTr="005171DD">
        <w:trPr>
          <w:trHeight w:val="252"/>
        </w:trPr>
        <w:tc>
          <w:tcPr>
            <w:tcW w:w="2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По саду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Группы раннего возраста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группы.</w:t>
            </w:r>
          </w:p>
        </w:tc>
      </w:tr>
      <w:tr w:rsidR="005171DD" w:rsidRPr="005171DD" w:rsidTr="005171DD">
        <w:trPr>
          <w:trHeight w:val="509"/>
        </w:trPr>
        <w:tc>
          <w:tcPr>
            <w:tcW w:w="2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3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5171DD">
        <w:trPr>
          <w:trHeight w:val="131"/>
        </w:trPr>
        <w:tc>
          <w:tcPr>
            <w:tcW w:w="2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</w:tr>
      <w:tr w:rsidR="005171DD" w:rsidRPr="005171DD" w:rsidTr="005171DD">
        <w:trPr>
          <w:trHeight w:val="105"/>
        </w:trPr>
        <w:tc>
          <w:tcPr>
            <w:tcW w:w="2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5171DD" w:rsidRPr="005171DD" w:rsidTr="005171DD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I группа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5171DD" w:rsidRPr="005171DD" w:rsidTr="005171DD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II группа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5171DD" w:rsidRPr="005171DD" w:rsidTr="005171DD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III группа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DD" w:rsidRPr="005171DD" w:rsidTr="005171DD">
        <w:trPr>
          <w:trHeight w:val="225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IV группа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DD" w:rsidRPr="005171DD" w:rsidTr="005171DD">
        <w:trPr>
          <w:trHeight w:val="105"/>
        </w:trPr>
        <w:tc>
          <w:tcPr>
            <w:tcW w:w="2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V группа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bookmarkEnd w:id="1"/>
    <w:p w:rsidR="005171DD" w:rsidRPr="005171DD" w:rsidRDefault="005171DD" w:rsidP="00DB5D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Из таблицы видно, что по сравнению с 2022 годом уменьшилось количество детей по Учреждению в целом. В связи с этим уменьшились показатели по группам здоровья. Также посещают Учреждение воспитанники с третьей  и четвертой группой здоровья.</w:t>
      </w:r>
    </w:p>
    <w:p w:rsidR="005171DD" w:rsidRPr="005171DD" w:rsidRDefault="005171DD" w:rsidP="005171DD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5171DD">
        <w:rPr>
          <w:rFonts w:ascii="Times New Roman" w:eastAsia="Calibri" w:hAnsi="Times New Roman" w:cs="Times New Roman"/>
          <w:szCs w:val="24"/>
        </w:rPr>
        <w:t>Таблица № 3</w:t>
      </w:r>
    </w:p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Группы раннего возраста с 1,6 до 3 лет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559"/>
        <w:gridCol w:w="1557"/>
        <w:gridCol w:w="1622"/>
        <w:gridCol w:w="1482"/>
      </w:tblGrid>
      <w:tr w:rsidR="005171DD" w:rsidRPr="005171DD" w:rsidTr="005171DD">
        <w:trPr>
          <w:trHeight w:val="169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Вид заболевания</w:t>
            </w:r>
          </w:p>
        </w:tc>
        <w:tc>
          <w:tcPr>
            <w:tcW w:w="3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Число заболеваний</w:t>
            </w:r>
          </w:p>
        </w:tc>
        <w:tc>
          <w:tcPr>
            <w:tcW w:w="3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171DD" w:rsidRPr="005171DD" w:rsidTr="005171DD">
        <w:trPr>
          <w:trHeight w:val="112"/>
        </w:trPr>
        <w:tc>
          <w:tcPr>
            <w:tcW w:w="31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</w:tr>
      <w:tr w:rsidR="005171DD" w:rsidRPr="005171DD" w:rsidTr="005171DD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5171DD" w:rsidRPr="005171DD" w:rsidTr="005171DD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Ветр.оспа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171DD" w:rsidRPr="005171DD" w:rsidTr="005171DD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Прочие заболевания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5171DD" w:rsidRPr="005171DD" w:rsidTr="005171DD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171DD" w:rsidRPr="005171DD" w:rsidTr="005171DD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5171DD" w:rsidRPr="005171DD" w:rsidTr="005171DD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тонзилит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5171DD" w:rsidRPr="005171DD" w:rsidTr="005171DD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Кишечные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</w:tbl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 Группы дошкольного возраста от 3-ех до 7-ми лет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1591"/>
        <w:gridCol w:w="6"/>
        <w:gridCol w:w="1555"/>
        <w:gridCol w:w="6"/>
        <w:gridCol w:w="1657"/>
        <w:gridCol w:w="6"/>
        <w:gridCol w:w="1626"/>
      </w:tblGrid>
      <w:tr w:rsidR="005171DD" w:rsidRPr="005171DD" w:rsidTr="005171DD">
        <w:trPr>
          <w:trHeight w:val="131"/>
        </w:trPr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Вид заболевания</w:t>
            </w:r>
          </w:p>
        </w:tc>
        <w:tc>
          <w:tcPr>
            <w:tcW w:w="31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Число заболеваний</w:t>
            </w:r>
          </w:p>
        </w:tc>
        <w:tc>
          <w:tcPr>
            <w:tcW w:w="32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171DD" w:rsidRPr="005171DD" w:rsidTr="005171DD">
        <w:trPr>
          <w:trHeight w:val="150"/>
        </w:trPr>
        <w:tc>
          <w:tcPr>
            <w:tcW w:w="3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</w:tr>
      <w:tr w:rsidR="005171DD" w:rsidRPr="005171DD" w:rsidTr="005171DD"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5171DD" w:rsidRPr="005171DD" w:rsidTr="005171DD"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Ветр.оспа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5171DD" w:rsidRPr="005171DD" w:rsidTr="005171DD"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Прочие заболевания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5171DD" w:rsidRPr="005171DD" w:rsidTr="005171DD"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5171DD" w:rsidRPr="005171DD" w:rsidTr="005171DD"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5171DD" w:rsidRPr="005171DD" w:rsidTr="005171DD"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Кишечные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171DD" w:rsidRPr="005171DD" w:rsidTr="0051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159" w:type="dxa"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тонзилит</w:t>
            </w:r>
          </w:p>
        </w:tc>
        <w:tc>
          <w:tcPr>
            <w:tcW w:w="1591" w:type="dxa"/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1" w:type="dxa"/>
            <w:gridSpan w:val="2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2" w:type="dxa"/>
            <w:gridSpan w:val="2"/>
            <w:shd w:val="clear" w:color="auto" w:fill="auto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</w:tbl>
    <w:p w:rsidR="005171DD" w:rsidRPr="005171DD" w:rsidRDefault="005171DD" w:rsidP="00893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>Таблица № 4</w:t>
      </w:r>
    </w:p>
    <w:tbl>
      <w:tblPr>
        <w:tblW w:w="964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79"/>
        <w:gridCol w:w="1029"/>
        <w:gridCol w:w="1239"/>
        <w:gridCol w:w="1133"/>
        <w:gridCol w:w="1560"/>
      </w:tblGrid>
      <w:tr w:rsidR="005171DD" w:rsidRPr="005171DD" w:rsidTr="005171DD">
        <w:trPr>
          <w:cantSplit/>
          <w:trHeight w:val="654"/>
        </w:trPr>
        <w:tc>
          <w:tcPr>
            <w:tcW w:w="4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воспитанниками в возрасте</w:t>
            </w:r>
          </w:p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 года и старше</w:t>
            </w:r>
          </w:p>
        </w:tc>
      </w:tr>
      <w:tr w:rsidR="005171DD" w:rsidRPr="005171DD" w:rsidTr="005171DD">
        <w:trPr>
          <w:cantSplit/>
          <w:trHeight w:val="155"/>
        </w:trPr>
        <w:tc>
          <w:tcPr>
            <w:tcW w:w="4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</w:tr>
      <w:tr w:rsidR="005171DD" w:rsidRPr="005171DD" w:rsidTr="005171DD">
        <w:trPr>
          <w:cantSplit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Число дней, проведенных воспитанниками в группах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19 429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21 783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15 026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16 944</w:t>
            </w:r>
          </w:p>
        </w:tc>
      </w:tr>
      <w:tr w:rsidR="005171DD" w:rsidRPr="005171DD" w:rsidTr="005171DD">
        <w:trPr>
          <w:cantSplit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Число дней, пропущенных воспитанниками - всего</w:t>
            </w: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(сумма строк 03, 04)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12 702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13 389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9 072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10 288</w:t>
            </w:r>
          </w:p>
        </w:tc>
      </w:tr>
      <w:tr w:rsidR="005171DD" w:rsidRPr="005171DD" w:rsidTr="005171DD">
        <w:trPr>
          <w:cantSplit/>
          <w:trHeight w:val="428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5171DD" w:rsidRPr="005171DD" w:rsidRDefault="005171DD" w:rsidP="005171DD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по болезни воспитанников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6 562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7 055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4 565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4 980</w:t>
            </w:r>
          </w:p>
        </w:tc>
      </w:tr>
      <w:tr w:rsidR="005171DD" w:rsidRPr="005171DD" w:rsidTr="005171DD">
        <w:trPr>
          <w:cantSplit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по другим причинам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6 140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6 334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4 507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5 308</w:t>
            </w:r>
          </w:p>
        </w:tc>
      </w:tr>
    </w:tbl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из таблицы, показатели выросли не только по числу дней, проведенных воспитанниками в группах, но и по числу пропущенных дней воспитанниками по сравнению с 2022 годом:  возросла посещаемость воспитанников как в дошкольных группах (воспитанники от 3-ех лет и старше), так и в ясельных (воспитанники до 3-ех лет). И наравне с показателями посещаемости выросло число пропущенных дней как по болезни, так и по другим причинам. </w:t>
      </w:r>
    </w:p>
    <w:p w:rsidR="00893FFA" w:rsidRPr="005171DD" w:rsidRDefault="005171DD" w:rsidP="00DB5D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причина таких показателей за 2023 год – массовое поступление детей из двух других детских садов в связи с их закрытием на ремонты по предписаниям надзорных органов. 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7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Другие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7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причины непосещения воспитанниками Учреждения.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Период адаптации - рост заболеваемости связан с началом посещаемости ребенком детского   сада, когда он вступает в контакт с большим количеством детей и взрослых.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Малоподвижный образ жизни в семье. Часто родители занимают детей просмотром мультфильмов и компьютерными играми, не ограничивая их по времени, и недостаточно уделяют внимание подвижным играм, прогулкам, организации двигательного режима ребенка.</w:t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Слабый иммунитет.  Дети попросту не готовы эффективно противостоять инфекциям. Здоровый образ жизни, пребывание на свежем воздухе, двигательный режим и правильное питание – вот первые доступные шаги по укреплению иммунитета.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Эпидемии. Повышение заболеваемости в январе и марте месяцах было связано с вспышкой ОРВИ и гриппа.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 Неправильное питание.  Даже посещая детские дошкольные   учреждения, в которых все продукты строго нормируются и их сбалансированность просчитывается, малыши всё равно попадают в группу риска. Причина – неправильное питание детей дома.</w:t>
      </w:r>
    </w:p>
    <w:p w:rsidR="005171DD" w:rsidRPr="005171DD" w:rsidRDefault="005171DD" w:rsidP="00517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Пропуски по другим причинам: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Неблагоприятные погодные условия (низкая температура, дождь, снегопад). 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Каникулярное время (во время школьных каникул дети часто остаются дома со старшими братьями и сестрами).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Период летних отпусков родителей (законных представителей).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Задержка транспорта (особенно в зимнее время).</w:t>
      </w:r>
    </w:p>
    <w:p w:rsidR="005171DD" w:rsidRPr="005171DD" w:rsidRDefault="005171DD" w:rsidP="00517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71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Другие семейные обстоятельства.</w:t>
      </w:r>
    </w:p>
    <w:p w:rsidR="005171DD" w:rsidRPr="005171DD" w:rsidRDefault="005171DD" w:rsidP="005171D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3"/>
        </w:rPr>
      </w:pPr>
      <w:r w:rsidRPr="005171DD">
        <w:rPr>
          <w:rFonts w:ascii="Times New Roman" w:eastAsia="Calibri" w:hAnsi="Times New Roman" w:cs="Times New Roman"/>
          <w:sz w:val="24"/>
          <w:szCs w:val="23"/>
        </w:rPr>
        <w:t>В начале каждого учебного года и перед началом летнего оздоровительного периода педагогами и медицинской сестрой Учреждения проводится обследование физического развития воспитанников. Учитывая индивидуальные особенности состояния здоровья воспитанника, перенесенные инфекционные заболевания, эмоциональный настрой, воспитанники  в группах делятся на подгруппы и намечаются пути их оздоровления, используются  все природные факторы: вода, воздух, солнце.</w:t>
      </w:r>
    </w:p>
    <w:p w:rsidR="005171DD" w:rsidRPr="005171DD" w:rsidRDefault="005171DD" w:rsidP="005171D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3"/>
        </w:rPr>
      </w:pPr>
      <w:r w:rsidRPr="005171DD">
        <w:rPr>
          <w:rFonts w:ascii="Times New Roman" w:eastAsia="Calibri" w:hAnsi="Times New Roman" w:cs="Times New Roman"/>
          <w:sz w:val="24"/>
          <w:szCs w:val="23"/>
        </w:rPr>
        <w:t>В Учреждении разработан и постоянно совершенствуется комплекс мероприятий по формированию здоровье сберегающей среды, укреплению здоровья, снижению заболеваемости воспитанников Учреждения.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5171DD">
        <w:rPr>
          <w:rFonts w:ascii="Calibri" w:eastAsia="Calibri" w:hAnsi="Calibri" w:cs="Times New Roman"/>
          <w:szCs w:val="23"/>
        </w:rPr>
        <w:t xml:space="preserve"> </w:t>
      </w:r>
      <w:r w:rsidRPr="005171DD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Цель комплекса мероприятий</w:t>
      </w:r>
      <w:r w:rsidRPr="005171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 сохранение и укрепление физического и психического здоровья воспитанников с </w:t>
      </w:r>
      <w:r w:rsidRPr="005171DD">
        <w:rPr>
          <w:rFonts w:ascii="Times New Roman" w:eastAsia="Times New Roman" w:hAnsi="Times New Roman" w:cs="Times New Roman"/>
          <w:bCs/>
          <w:szCs w:val="28"/>
          <w:lang w:eastAsia="ru-RU"/>
        </w:rPr>
        <w:t>учетом их индивидуальных особенностей.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Задачи:  </w:t>
      </w:r>
    </w:p>
    <w:p w:rsidR="005171DD" w:rsidRPr="005171DD" w:rsidRDefault="005171DD" w:rsidP="005171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создать условия, обеспечивающие охрану жизни и укрепление здоровья воспитанников;</w:t>
      </w:r>
    </w:p>
    <w:p w:rsidR="005171DD" w:rsidRPr="005171DD" w:rsidRDefault="005171DD" w:rsidP="005171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реализовать систему мероприятий, направленных на формирование здоровье сберегающей среды, укрепление здоровья воспитанников и снижение заболеваемости воспитанников;</w:t>
      </w:r>
    </w:p>
    <w:p w:rsidR="005171DD" w:rsidRPr="005171DD" w:rsidRDefault="005171DD" w:rsidP="005171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осуществлять просветительскую работу среди родителей (законных представителей) воспитанников по вопросам воспитания, оздоровления и укрепления здоровья детей.  </w:t>
      </w:r>
    </w:p>
    <w:p w:rsidR="005171DD" w:rsidRPr="005171DD" w:rsidRDefault="00174397" w:rsidP="00517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2.6. </w:t>
      </w:r>
      <w:r w:rsidR="005171DD" w:rsidRPr="00517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Здоровье сберегающая  среда в Учреждении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4" w:type="dxa"/>
        <w:tblCellSpacing w:w="0" w:type="dxa"/>
        <w:tblInd w:w="-3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6"/>
        <w:gridCol w:w="2896"/>
        <w:gridCol w:w="3483"/>
        <w:gridCol w:w="2029"/>
      </w:tblGrid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здоровье сберегающих педагогических технологий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проведения в режиме дня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01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5171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Технологии сохранения и стимулирования здоровья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 воспитатели средней, старшей, подготовительной к школе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rHeight w:val="370"/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 спортивные игры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подбираются в соответствии с возрастом ребенка, местом и временем ее проведения. 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спокойную классическую музыку (Чайковский, Рахманинов), звуки природы.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групп, музыкальный руководитель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эстетической направленности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 при оформлении помещений к праздникам и др. Для всех возрастных групп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на занятиях по ООП МБДОУ, а также по специально запланированному графику мероприятий. Особое значение имеет работа с семьей, привитие детям эстетического вкуса.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пальчиковая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упражнений воспитателем.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дыхательная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проветривание помещения, воспитатель дает детям инструкции об обязательной гигиене полости носа перед проведением процедуры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бодрящая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кроватках, умывание; ходьба по ребристым дощечкам 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rHeight w:val="235"/>
          <w:tblCellSpacing w:w="0" w:type="dxa"/>
        </w:trPr>
        <w:tc>
          <w:tcPr>
            <w:tcW w:w="10182" w:type="dxa"/>
            <w:gridSpan w:val="4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5171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Технологии обучения здоровому образу жизни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раза в неделю: 2 занятия в групповой комнате, 1 занятие – на свежем воздухе. Ранний возраст - в групповой комнате, 10 мин. Младший возраст- 15-20 мин., средний возраст - </w:t>
            </w: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20-25 мин., старший возраст - 25-30 мин.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 проводятся в соответствии ООП. Перед занятием помещение хорошо проветривается и проводится влажная уборка.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Проблемно-игровые (игротреннинги и игротерапия)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воспитателем.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организуется незаметно для ребенка посредством включения воспитателя в процесс игровой деятельности.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Коммуникатив-ные игры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3483" w:type="dxa"/>
            <w:vMerge w:val="restart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02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171DD" w:rsidRPr="005171DD" w:rsidTr="00174397">
        <w:trPr>
          <w:trHeight w:val="144"/>
          <w:tblCellSpacing w:w="0" w:type="dxa"/>
        </w:trPr>
        <w:tc>
          <w:tcPr>
            <w:tcW w:w="1776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outset" w:sz="6" w:space="0" w:color="000000"/>
              <w:right w:val="single" w:sz="4" w:space="0" w:color="auto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DD" w:rsidRPr="005171DD" w:rsidTr="00174397">
        <w:trPr>
          <w:trHeight w:val="1595"/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Точечный самомассаж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воспитателя время со старшего возраста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строго по специальной методике. Показана детям с частыми простудными заболеваниями и болезнями ЛОР-органов. Используется показ выполнения заданий воспитателем и медицинской сестрой.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5171DD" w:rsidRPr="005171DD" w:rsidTr="00174397">
        <w:trPr>
          <w:trHeight w:val="259"/>
          <w:tblCellSpacing w:w="0" w:type="dxa"/>
        </w:trPr>
        <w:tc>
          <w:tcPr>
            <w:tcW w:w="101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 Коррекционные технологии</w:t>
            </w:r>
          </w:p>
        </w:tc>
      </w:tr>
      <w:tr w:rsidR="005171DD" w:rsidRPr="005171DD" w:rsidTr="00174397">
        <w:trPr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музыкального воздействия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работы.</w:t>
            </w:r>
          </w:p>
        </w:tc>
        <w:tc>
          <w:tcPr>
            <w:tcW w:w="3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для снятия напряжения, повышения эмоционального настроя и пр.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групп, музыкальный руководитель</w:t>
            </w:r>
          </w:p>
        </w:tc>
      </w:tr>
      <w:tr w:rsidR="005171DD" w:rsidRPr="005171DD" w:rsidTr="00174397">
        <w:trPr>
          <w:trHeight w:val="1899"/>
          <w:tblCellSpacing w:w="0" w:type="dxa"/>
        </w:trPr>
        <w:tc>
          <w:tcPr>
            <w:tcW w:w="17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</w:p>
        </w:tc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3483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детей.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старшей, подготовительной к школе групп.</w:t>
            </w:r>
          </w:p>
        </w:tc>
      </w:tr>
    </w:tbl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Создание благоприятного психологического климата в Учреждении:</w:t>
      </w:r>
    </w:p>
    <w:p w:rsidR="005171DD" w:rsidRPr="005171DD" w:rsidRDefault="005171DD" w:rsidP="005171D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взрослых строить межличностные отношения с каждым ребенком;</w:t>
      </w:r>
    </w:p>
    <w:p w:rsidR="005171DD" w:rsidRPr="005171DD" w:rsidRDefault="005171DD" w:rsidP="005171D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эмоционального благополучного климата в каждой возрастной группе.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Организация рационального двигательного режима:</w:t>
      </w:r>
    </w:p>
    <w:p w:rsidR="005171DD" w:rsidRPr="005171DD" w:rsidRDefault="005171DD" w:rsidP="005171D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двигательного режима в течение дня: перед занятиями, между занятиями, во время прогулки, индивидуальная работа в утренний и вечерний отрезок времени;</w:t>
      </w:r>
    </w:p>
    <w:p w:rsidR="005171DD" w:rsidRPr="005171DD" w:rsidRDefault="005171DD" w:rsidP="005171D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своевременный выход на прогулку, не задерживаясь с занятий;</w:t>
      </w:r>
    </w:p>
    <w:p w:rsidR="005171DD" w:rsidRPr="005171DD" w:rsidRDefault="005171DD" w:rsidP="005171D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прогулки 2 раза день;</w:t>
      </w:r>
    </w:p>
    <w:p w:rsidR="005171DD" w:rsidRPr="005171DD" w:rsidRDefault="005171DD" w:rsidP="005171D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пробежки во время прогулки, ходьба в быстром темпе;</w:t>
      </w:r>
    </w:p>
    <w:p w:rsidR="005171DD" w:rsidRPr="005171DD" w:rsidRDefault="005171DD" w:rsidP="005171D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организация на прогулке подвижных и спортивных игр;</w:t>
      </w:r>
    </w:p>
    <w:p w:rsidR="005171DD" w:rsidRPr="005171DD" w:rsidRDefault="005171DD" w:rsidP="005171D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физкультурных досугов 1 раз в месяц,  физкультурных праздников (зимний и летний) – 2 раза в год.</w:t>
      </w:r>
    </w:p>
    <w:p w:rsidR="005171DD" w:rsidRPr="005171DD" w:rsidRDefault="005171DD" w:rsidP="005171D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71DD" w:rsidRPr="005171DD" w:rsidRDefault="005171DD" w:rsidP="005171D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Организация оздоровительных мероприятий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3"/>
        <w:tblW w:w="104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953"/>
        <w:gridCol w:w="852"/>
        <w:gridCol w:w="1139"/>
        <w:gridCol w:w="1539"/>
        <w:gridCol w:w="1155"/>
        <w:gridCol w:w="1134"/>
      </w:tblGrid>
      <w:tr w:rsidR="005171DD" w:rsidRPr="005171DD" w:rsidTr="00174397">
        <w:tc>
          <w:tcPr>
            <w:tcW w:w="567" w:type="dxa"/>
            <w:vMerge w:val="restart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148" w:type="dxa"/>
            <w:vMerge w:val="restart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44" w:type="dxa"/>
            <w:gridSpan w:val="3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828" w:type="dxa"/>
            <w:gridSpan w:val="3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проведение мероприятий</w:t>
            </w:r>
          </w:p>
        </w:tc>
      </w:tr>
      <w:tr w:rsidR="005171DD" w:rsidRPr="005171DD" w:rsidTr="00174397">
        <w:tc>
          <w:tcPr>
            <w:tcW w:w="567" w:type="dxa"/>
            <w:vMerge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2-ая п/д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м/с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воспи-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татель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повар</w:t>
            </w:r>
          </w:p>
        </w:tc>
      </w:tr>
      <w:tr w:rsidR="005171DD" w:rsidRPr="005171DD" w:rsidTr="00174397">
        <w:tc>
          <w:tcPr>
            <w:tcW w:w="567" w:type="dxa"/>
            <w:tcBorders>
              <w:bottom w:val="single" w:sz="4" w:space="0" w:color="auto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  <w:tcBorders>
              <w:top w:val="single" w:sz="4" w:space="0" w:color="auto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Полоскание полости рта и горла настоями трав, 1% водно-солевым раствором. 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Санация слизистой носа оксолиновой мазью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+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Пребывание на свежем воздухе 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теплового и воздушного режима (согласно графика)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8" w:type="dxa"/>
            <w:tcBorders>
              <w:bottom w:val="nil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 по методу А.Н. Стрельниковой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Точечный массаж по А.А. Уманской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по профилактике плоскостопия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занятия (в носочках)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Закаливание (рижский метод)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Чесночные  «киндеры»/фитоциды, луко-чесночная терапия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DD" w:rsidRPr="005171DD" w:rsidTr="00174397">
        <w:trPr>
          <w:trHeight w:val="495"/>
        </w:trPr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Отвар шиповника, клюквенные, брусничные морсы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5171DD" w:rsidRPr="005171DD" w:rsidTr="00174397">
        <w:trPr>
          <w:trHeight w:val="334"/>
        </w:trPr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5171DD" w:rsidRPr="005171DD" w:rsidTr="00174397">
        <w:trPr>
          <w:trHeight w:val="345"/>
        </w:trPr>
        <w:tc>
          <w:tcPr>
            <w:tcW w:w="567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Витаминизация 3-его блюда</w:t>
            </w:r>
          </w:p>
        </w:tc>
        <w:tc>
          <w:tcPr>
            <w:tcW w:w="953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1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55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1DD" w:rsidRPr="005171DD" w:rsidRDefault="005171DD" w:rsidP="005171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71DD" w:rsidRPr="005171DD" w:rsidRDefault="005171DD" w:rsidP="005171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17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Осуществление преемственности в работе:</w:t>
      </w:r>
    </w:p>
    <w:p w:rsidR="005171DD" w:rsidRPr="005171DD" w:rsidRDefault="005171DD" w:rsidP="005171D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и помощника воспитателя при организации прогулок и других режимных моментов;</w:t>
      </w:r>
    </w:p>
    <w:p w:rsidR="005171DD" w:rsidRPr="005171DD" w:rsidRDefault="005171DD" w:rsidP="005171D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и медицинского работника: индивидуальный подход, контроль за часто болеющими детьми, контроль за детьми после болезни (использовать систему снижения физической нагрузки).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Осуществление  тщательного контроля за детьми, отстраненными от детского сада по болезни; информация от родителей (законных представителей) о самочувствии детей после 7 дней болезни.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Обязательное проветривание помещений по графику.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Проведение просветительской работы среди родителей (законных представителей): 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в родительские уголки на темы:</w:t>
      </w:r>
    </w:p>
    <w:p w:rsidR="005171DD" w:rsidRPr="005171DD" w:rsidRDefault="005171DD" w:rsidP="00517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«Как осуществлять закаливание в семье».                                                                                           - «Как предохранить ребенка от простудных заболеваний».                                                                 -    «Об одежде и обуви детей».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Приобщение работников Учреждения к нормам здорового образа жизни:</w:t>
      </w:r>
    </w:p>
    <w:p w:rsidR="005171DD" w:rsidRPr="005171DD" w:rsidRDefault="005171DD" w:rsidP="005171D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оздоровительных мероприятий  согласно плана;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проведение эффективных методов закаливания:  бодрящую гимнастику, мытье рук до локтей, дыхательную гимнастику, различные виды массажей;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детьми правил личной гигиены;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 игр с водой  как метод закаливания;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сокращать длительность прогулок;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осанкой детей;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дневного сна;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работе комплексов психогигиенических методов (включение музыки в режимные моменты);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тщательного контроля за проведением оздоровительных мероприятий с детьми, пришедшими после болезни (сокращение длительности прогулки в первые дни пребывания в детском саду, минимальные физические нагрузки);</w:t>
      </w:r>
    </w:p>
    <w:p w:rsidR="005171DD" w:rsidRPr="005171DD" w:rsidRDefault="005171DD" w:rsidP="005171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проведение всех оздоровительных мероприятий.</w:t>
      </w:r>
    </w:p>
    <w:p w:rsidR="005171DD" w:rsidRPr="005171DD" w:rsidRDefault="005171DD" w:rsidP="005171DD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iCs/>
          <w:caps/>
          <w:color w:val="000000"/>
          <w:sz w:val="24"/>
          <w:szCs w:val="24"/>
          <w:lang w:eastAsia="ru-RU"/>
        </w:rPr>
      </w:pPr>
      <w:r w:rsidRPr="005171DD">
        <w:rPr>
          <w:rFonts w:ascii="Times New Roman" w:eastAsia="Calibri" w:hAnsi="Times New Roman" w:cs="Times New Roman"/>
          <w:bCs/>
          <w:iCs/>
          <w:caps/>
          <w:color w:val="000000"/>
          <w:sz w:val="24"/>
          <w:szCs w:val="24"/>
          <w:lang w:eastAsia="ru-RU"/>
        </w:rPr>
        <w:t xml:space="preserve">комплекс мероприятий по снижению заболеваемости                                                    в МБДоУ   детский сад № </w:t>
      </w:r>
      <w:r w:rsidRPr="005171D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1  р. п.  Хор</w:t>
      </w:r>
    </w:p>
    <w:tbl>
      <w:tblPr>
        <w:tblW w:w="5641" w:type="pct"/>
        <w:tblInd w:w="-1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70"/>
        <w:gridCol w:w="4893"/>
        <w:gridCol w:w="2084"/>
        <w:gridCol w:w="2088"/>
        <w:gridCol w:w="17"/>
      </w:tblGrid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Мероприятия.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Строгий контроль выполнения  санитарно-противоэпидемического режима, гигиенических и закаливающих мероприятий.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Медсестра Маслова Ю. Б., Заведующий МБДОУ Яценко  И.В.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 санитарного состояния пищеблока и технологической обработки блюд.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Медсестра 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Маслова Ю. Б.,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 МБДОУ Яценко И.В.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 преемственности в работе детской поликлиники и ДОУ по подготовке и ведению детей в период адаптации к ДОУ.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поступлении ребёнка в ДОУ и после пропусков (по болезни, отпуска и пр.)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Медсестра Маслова Ю. Б.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Строгий контроль выполнения противоэпидемических мероприятий и правильной организацией карантинных мероприятий.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 время инфекционных заболеваний.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Медсестра Маслова Ю. Б., Заведующий МБДОУ Яценко И.В.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Качественное проведение сезонной неспецифической профилактики гриппа и ОРЗ с использованием адаптогенов растительного происхождения, витаминов.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ноября по март.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Медсестра Маслова Ю. Б.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профилактики с использованием оксолиновой мази.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период эпидемии гриппа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Медсестра Маслова Ю. Б.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Информирование педагогического коллектива о состоянии здоровья каждого ребёнка с выдачей индивидуальных рекомендаций по коррекции отклонений в состоянии здоровья.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раз в 3 месяца.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Медсестра Маслова Ю. Б.</w:t>
            </w:r>
          </w:p>
        </w:tc>
      </w:tr>
      <w:tr w:rsidR="005171DD" w:rsidRPr="005171DD" w:rsidTr="005171DD">
        <w:trPr>
          <w:gridBefore w:val="1"/>
          <w:gridAfter w:val="1"/>
          <w:wBefore w:w="467" w:type="pct"/>
          <w:wAfter w:w="8" w:type="pct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Продолжение работы по повышению медицинской грамотности воспитателей, </w:t>
            </w: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родителей. Активное воздействие на образ жизни ребёнка путём целенаправленного санитарного просвещения родителей.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Постоянно.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Медсестра Маслова Ю. Б., </w:t>
            </w:r>
            <w:r w:rsidRPr="00517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Заведующий МБДОУ Яценко И.В.</w:t>
            </w:r>
          </w:p>
        </w:tc>
      </w:tr>
      <w:tr w:rsidR="005171DD" w:rsidRPr="005171DD" w:rsidTr="0051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5000" w:type="pct"/>
            <w:gridSpan w:val="6"/>
          </w:tcPr>
          <w:tbl>
            <w:tblPr>
              <w:tblW w:w="11481" w:type="dxa"/>
              <w:tblInd w:w="7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81"/>
            </w:tblGrid>
            <w:tr w:rsidR="005171DD" w:rsidRPr="005171DD" w:rsidTr="005171DD">
              <w:tc>
                <w:tcPr>
                  <w:tcW w:w="5000" w:type="pct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5171DD" w:rsidRPr="005171DD" w:rsidRDefault="005171DD" w:rsidP="005171D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1DD" w:rsidRPr="005171DD" w:rsidRDefault="005171DD" w:rsidP="00517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 по укреплению здоровья детей.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8"/>
        <w:gridCol w:w="3427"/>
      </w:tblGrid>
      <w:tr w:rsidR="005171DD" w:rsidRPr="005171DD" w:rsidTr="005171DD">
        <w:tc>
          <w:tcPr>
            <w:tcW w:w="6508" w:type="dxa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3632" w:type="dxa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Систематичность </w:t>
            </w:r>
          </w:p>
        </w:tc>
      </w:tr>
      <w:tr w:rsidR="005171DD" w:rsidRPr="005171DD" w:rsidTr="005171DD">
        <w:trPr>
          <w:trHeight w:val="582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 по 15-30 минут (в зависимости от возраста)</w:t>
            </w:r>
          </w:p>
        </w:tc>
      </w:tr>
      <w:tr w:rsidR="005171DD" w:rsidRPr="005171DD" w:rsidTr="005171DD">
        <w:trPr>
          <w:trHeight w:val="689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перед завтраком по 7 – 10 минут (комплекс)</w:t>
            </w:r>
          </w:p>
        </w:tc>
      </w:tr>
      <w:tr w:rsidR="005171DD" w:rsidRPr="005171DD" w:rsidTr="005171DD">
        <w:trPr>
          <w:trHeight w:val="557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Динамические паузы 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занятиями по 5-10 минут.</w:t>
            </w:r>
          </w:p>
        </w:tc>
      </w:tr>
      <w:tr w:rsidR="005171DD" w:rsidRPr="005171DD" w:rsidTr="005171DD">
        <w:trPr>
          <w:trHeight w:val="409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после сна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5-10 минут</w:t>
            </w:r>
          </w:p>
        </w:tc>
      </w:tr>
      <w:tr w:rsidR="005171DD" w:rsidRPr="005171DD" w:rsidTr="005171DD"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процедуры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сна: рижский метод,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«солевые дорожки»</w:t>
            </w:r>
          </w:p>
        </w:tc>
      </w:tr>
      <w:tr w:rsidR="005171DD" w:rsidRPr="005171DD" w:rsidTr="005171DD"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Витаминизация 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поливитаминов под наблюдением медсестры (по графику)</w:t>
            </w:r>
          </w:p>
        </w:tc>
      </w:tr>
      <w:tr w:rsidR="005171DD" w:rsidRPr="005171DD" w:rsidTr="005171DD">
        <w:trPr>
          <w:trHeight w:val="889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3 – 5 упражнений (комплекс) </w:t>
            </w:r>
          </w:p>
        </w:tc>
      </w:tr>
      <w:tr w:rsidR="005171DD" w:rsidRPr="005171DD" w:rsidTr="005171DD">
        <w:trPr>
          <w:trHeight w:val="396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Прогулки 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день</w:t>
            </w:r>
          </w:p>
        </w:tc>
      </w:tr>
      <w:tr w:rsidR="005171DD" w:rsidRPr="005171DD" w:rsidTr="005171DD">
        <w:trPr>
          <w:trHeight w:val="401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праздники (зимний и летний)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5171DD" w:rsidRPr="005171DD" w:rsidTr="005171DD">
        <w:trPr>
          <w:trHeight w:val="421"/>
        </w:trPr>
        <w:tc>
          <w:tcPr>
            <w:tcW w:w="6508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 досуги</w:t>
            </w:r>
          </w:p>
        </w:tc>
        <w:tc>
          <w:tcPr>
            <w:tcW w:w="3632" w:type="dxa"/>
            <w:vAlign w:val="center"/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</w:tbl>
    <w:p w:rsidR="005171DD" w:rsidRPr="005171DD" w:rsidRDefault="005171DD" w:rsidP="00517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71DD" w:rsidRPr="005171DD" w:rsidRDefault="005171DD" w:rsidP="005171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171DD">
        <w:rPr>
          <w:rFonts w:ascii="Times New Roman" w:eastAsia="Calibri" w:hAnsi="Times New Roman" w:cs="Times New Roman"/>
          <w:sz w:val="24"/>
          <w:szCs w:val="24"/>
          <w:u w:val="single"/>
        </w:rPr>
        <w:t>Санитарно-просветительская работа</w:t>
      </w:r>
    </w:p>
    <w:p w:rsidR="005171DD" w:rsidRPr="005171DD" w:rsidRDefault="005171DD" w:rsidP="005171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171D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 родителями (законными представителями).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реализация эффективных форм работы с родителями (законными представителями) по вопросам закаливания и охраны здоровья детей.</w:t>
      </w:r>
    </w:p>
    <w:p w:rsidR="005171DD" w:rsidRPr="005171DD" w:rsidRDefault="005171DD" w:rsidP="00517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</w:t>
      </w:r>
    </w:p>
    <w:p w:rsidR="005171DD" w:rsidRPr="005171DD" w:rsidRDefault="005171DD" w:rsidP="005171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собрания, на которых рассматриваются вопросы      формирования здоровья детей.</w:t>
      </w:r>
    </w:p>
    <w:p w:rsidR="005171DD" w:rsidRPr="005171DD" w:rsidRDefault="005171DD" w:rsidP="005171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 практикумы для родителей (законных представителей), знакомящие с новыми методами оздоровления.</w:t>
      </w:r>
    </w:p>
    <w:p w:rsidR="005171DD" w:rsidRPr="00893FFA" w:rsidRDefault="005171DD" w:rsidP="00893FF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наглядных форм профилактики, пропаганды и агитации для родителей (законных представителей).</w:t>
      </w:r>
    </w:p>
    <w:p w:rsidR="005171DD" w:rsidRPr="005171DD" w:rsidRDefault="00174397" w:rsidP="005171D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2.7. </w:t>
      </w:r>
      <w:r w:rsidR="005171DD" w:rsidRPr="005171DD">
        <w:rPr>
          <w:rFonts w:ascii="Times New Roman" w:eastAsia="Calibri" w:hAnsi="Times New Roman" w:cs="Times New Roman"/>
          <w:b/>
          <w:bCs/>
          <w:sz w:val="24"/>
          <w:szCs w:val="24"/>
        </w:rPr>
        <w:t>Анализ структуры управления ДОУ.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Управление Учреждением осуществляется в соответствии с законодательством Российской Федерации и Уставом Учреждения.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Учредителем  и собственником имущества Учреждения является  администрация муниципального района имени Лазо Хабаровского края. Функции и полномочия  Учредителя от имени администрации муниципального района имени Лазо осуществляет  Управление образования муниципального района имени Лазо Хабаровского края.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Управление осуществляется на основе сочетания принципов единоначалия и самоуправления. 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управление Учреждением осуществляет прошедший 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соответствующую аттестацию Заведующий, который назначается и освобождается от должности приказом Учредителя.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71DD" w:rsidRPr="005171DD" w:rsidRDefault="005171DD" w:rsidP="005171D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Коллегиальные органы управления Учреждением:  </w:t>
      </w:r>
    </w:p>
    <w:p w:rsidR="005171DD" w:rsidRPr="005171DD" w:rsidRDefault="005171DD" w:rsidP="00517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Педагогический совет;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Профсоюзный комитет;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Общее собрание трудового коллектива;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Совет Учреждения;</w:t>
      </w:r>
    </w:p>
    <w:p w:rsidR="005171DD" w:rsidRPr="005171DD" w:rsidRDefault="005171DD" w:rsidP="005171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Родительский комитет ДОУ.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Структура, порядок формирования, срок полномочий и компетенция органов управления Учреждением, порядок принятия ими решения устанавливается Уставом Учреждения  в соответствии с законодательством Российской Федерации.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Учреждение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 </w:t>
      </w:r>
    </w:p>
    <w:p w:rsidR="005171DD" w:rsidRPr="005171DD" w:rsidRDefault="005171DD" w:rsidP="005171D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Управляющая система состоит из двух структур: 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структура – коллегиальное  управление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Педагогический совет;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Профсоюзный комитет;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Общее собрание трудового коллектива;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Родительский комитет.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 структура – административное управление, которое имеет линейную структуру: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уровень управления  – заведующий Учреждением.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уровень управления – старший воспитатель, завхоз, калькулятор.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уровень управления - осуществляется воспитателями,  обслуживающим персоналом.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Объект управления – воспитанники и родители (законные представители).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 </w:t>
      </w: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Таким образом, в Учреждении реализуется  возможность  участия  в  управлении   Учреждением  всех  участников   образовательной  деятельности.  Заведующий Учреждением  занимает место координатора стратегических направлений.    В Учреждении  функционирует  Первичная профсоюзная организация. </w:t>
      </w:r>
      <w:r w:rsidRPr="0051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-5"/>
        <w:tblW w:w="106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4"/>
        <w:gridCol w:w="5299"/>
        <w:gridCol w:w="2533"/>
      </w:tblGrid>
      <w:tr w:rsidR="005171DD" w:rsidRPr="005171DD" w:rsidTr="005171DD">
        <w:trPr>
          <w:trHeight w:val="651"/>
          <w:tblCellSpacing w:w="0" w:type="dxa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171DD" w:rsidRPr="005171DD" w:rsidRDefault="005171DD" w:rsidP="005171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Деятельность структурных подразделений в МБДОУ</w:t>
            </w:r>
          </w:p>
          <w:p w:rsidR="005171DD" w:rsidRPr="005171DD" w:rsidRDefault="005171DD" w:rsidP="0051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детском саду № 1 р. п. Хор</w:t>
            </w:r>
          </w:p>
        </w:tc>
      </w:tr>
      <w:tr w:rsidR="005171DD" w:rsidRPr="005171DD" w:rsidTr="005171DD">
        <w:trPr>
          <w:trHeight w:val="539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Структурное подразделение ДОУ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задачи,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структурного</w:t>
            </w:r>
          </w:p>
          <w:p w:rsidR="005171DD" w:rsidRPr="005171DD" w:rsidRDefault="005171DD" w:rsidP="005171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подразделения</w:t>
            </w:r>
          </w:p>
        </w:tc>
      </w:tr>
      <w:tr w:rsidR="005171DD" w:rsidRPr="005171DD" w:rsidTr="005171DD">
        <w:trPr>
          <w:trHeight w:val="2493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МБДОУ</w:t>
            </w:r>
          </w:p>
          <w:p w:rsidR="005171DD" w:rsidRPr="005171DD" w:rsidRDefault="005171DD" w:rsidP="005171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DD" w:rsidRPr="005171DD" w:rsidRDefault="005171DD" w:rsidP="005171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 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АУП, педагогические работники, 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УВП и МОП</w:t>
            </w:r>
          </w:p>
          <w:p w:rsidR="005171DD" w:rsidRPr="005171DD" w:rsidRDefault="005171DD" w:rsidP="005171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DD" w:rsidRPr="005171DD" w:rsidTr="005171DD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Педагогический совет </w:t>
            </w: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DD" w:rsidRPr="005171DD" w:rsidRDefault="005171DD" w:rsidP="005171D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федерального государственного образовательного стандарта.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уровня воспитательно-образовательной работы с дошкольниками.</w:t>
            </w:r>
          </w:p>
          <w:p w:rsidR="005171DD" w:rsidRPr="005171DD" w:rsidRDefault="005171DD" w:rsidP="005171D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Заведующий,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воспитатель,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DD" w:rsidRPr="005171DD" w:rsidRDefault="005171DD" w:rsidP="005171D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DD" w:rsidRPr="005171DD" w:rsidTr="005171DD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nil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Учреждения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осуществлению самоуправленческих начал, содействие  разви</w:t>
            </w: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тию инициативы коллектива,  содействие в реализации прав автономии ДОУ,  содействие в решении вопросов, способствующих организации образовательного процесса и финансово - хо</w:t>
            </w:r>
            <w:r w:rsidRPr="005171D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ДОУ, родители (законные представители)</w:t>
            </w:r>
          </w:p>
        </w:tc>
      </w:tr>
      <w:tr w:rsidR="005171DD" w:rsidRPr="005171DD" w:rsidTr="005171DD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работники ДОУ</w:t>
            </w:r>
          </w:p>
        </w:tc>
      </w:tr>
      <w:tr w:rsidR="005171DD" w:rsidRPr="005171DD" w:rsidTr="005171DD">
        <w:trPr>
          <w:trHeight w:val="510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комитеты групп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171DD" w:rsidRPr="005171DD" w:rsidRDefault="005171DD" w:rsidP="005171D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постоянной взаимосвязи детского сада с родителями. Осуществление помощи ДОУ для функционирования.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171DD" w:rsidRPr="005171DD" w:rsidRDefault="005171DD" w:rsidP="005171D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 от групп.</w:t>
            </w:r>
          </w:p>
        </w:tc>
      </w:tr>
      <w:tr w:rsidR="005171DD" w:rsidRPr="005171DD" w:rsidTr="005171DD">
        <w:trPr>
          <w:trHeight w:val="31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Профсоюзный комитет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auto"/>
              <w:bottom w:val="outset" w:sz="6" w:space="0" w:color="00B050"/>
              <w:right w:val="outset" w:sz="6" w:space="0" w:color="auto"/>
            </w:tcBorders>
          </w:tcPr>
          <w:p w:rsidR="005171DD" w:rsidRPr="005171DD" w:rsidRDefault="005171DD" w:rsidP="00517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171DD" w:rsidRPr="005171DD" w:rsidRDefault="005171DD" w:rsidP="005171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коллектива</w:t>
            </w:r>
          </w:p>
        </w:tc>
      </w:tr>
    </w:tbl>
    <w:p w:rsidR="005171DD" w:rsidRPr="005171DD" w:rsidRDefault="005171DD" w:rsidP="005171DD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1DD">
        <w:rPr>
          <w:rFonts w:ascii="Times New Roman" w:eastAsia="Calibri" w:hAnsi="Times New Roman" w:cs="Times New Roman"/>
          <w:sz w:val="24"/>
          <w:szCs w:val="24"/>
          <w:u w:val="single"/>
        </w:rPr>
        <w:t>Вывод:</w:t>
      </w:r>
      <w:r w:rsidRPr="005171DD">
        <w:rPr>
          <w:rFonts w:ascii="Times New Roman" w:eastAsia="Calibri" w:hAnsi="Times New Roman" w:cs="Times New Roman"/>
          <w:sz w:val="24"/>
          <w:szCs w:val="24"/>
        </w:rPr>
        <w:t>  Учреждение  зарегистрировано и функционирует в соответствии с нормативными документами в сфере образования Российской Федерации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соответствует уставным целям  и задачам</w:t>
      </w:r>
      <w:r w:rsidRPr="005171DD">
        <w:rPr>
          <w:rFonts w:ascii="Times New Roman" w:eastAsia="Calibri" w:hAnsi="Times New Roman" w:cs="Times New Roman"/>
          <w:sz w:val="24"/>
          <w:szCs w:val="24"/>
        </w:rPr>
        <w:t>. Структура и механизм управления Учреждением определяет его стабильное функционирование.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Документы, регламентирующие основную и управленческую деятельность предоставлены в полном объеме согласно номенклатуре дел, систематически заполняются и обновляются. </w:t>
      </w:r>
    </w:p>
    <w:p w:rsidR="005171DD" w:rsidRPr="005171DD" w:rsidRDefault="00174397" w:rsidP="005171D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2.8. </w:t>
      </w:r>
      <w:r w:rsidR="005171DD" w:rsidRPr="005171D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Имущественное и финансовое обеспечение.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За Учреждением в целях обеспечения образовательной деятельности в соответствии с Уставом закреплены объекты права собственности (здание, оборудование, а также другое необходимое имущество потребительского, социального и иного назначения).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Учреждение несет ответственность перед собственником за сохранность и эффективное использование закрепленного за ним 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Учреждение обеспечено необходимым оборудованием для полноценного функционирования. Материально-техническая база соответствует предъявляемым к ней требованиям. Бытовые условия в групповых помещениях и специализированных кабинетах соответствуют </w:t>
      </w:r>
      <w:bookmarkStart w:id="2" w:name="_Hlk164118620"/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>нормативам СанПиН 2.4.3648-20</w:t>
      </w:r>
    </w:p>
    <w:bookmarkEnd w:id="2"/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РППС организована в соответствии с основными направлениями развития детей согласно ФГОС ДО и </w:t>
      </w: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Минпросвещения от 31.07.2020 № 373.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имеются 6 групповых помещений, которые включают в себя игровые комнаты, приемные, умывально - туалетные  комнаты, буфетные  комнаты; спален нет; 2-ая группа раннего возраста и первая младшая группа расположены на первом этаже, имеют отдельные входы; также на первом этаже расположена 2-ая младшая группа, прачечная, пищеблок, кабинет заведующего хозяйством, медицинский блок (медицинский кабинет и процедурный кабинет).                                                                                                       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этаже расположены средняя, старшая, подготовительная к школе группы, методический кабинет, кабинет заведующего Учреждением, музыкальный зал (совмещен с физкультурным). Для каждой возрастной группы оборудованы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участки для прогулки. Имеется физкультурная  площадка, теневые навесы. </w:t>
      </w:r>
      <w:r w:rsidRPr="005171DD">
        <w:rPr>
          <w:rFonts w:ascii="Times New Roman" w:eastAsia="Calibri" w:hAnsi="Times New Roman" w:cs="Times New Roman"/>
          <w:iCs/>
          <w:sz w:val="24"/>
          <w:szCs w:val="24"/>
        </w:rPr>
        <w:t>Территория Учреждения  ухожена.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Calibri" w:hAnsi="Times New Roman" w:cs="Times New Roman"/>
          <w:iCs/>
          <w:sz w:val="24"/>
          <w:szCs w:val="24"/>
        </w:rPr>
        <w:t>Здание, строения, помещения, оборудование и иное имущество Учреждения  имеют Санитарно-эпидемиологическое заключение о соответствии образовательной деятельности государственным санитарным эпидемиологическим правилам и нормативам, соответствуют нормам пожарной безопасности, требованиям охраны труда воспитанников и работников.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171DD">
        <w:rPr>
          <w:rFonts w:ascii="Times New Roman" w:eastAsia="Calibri" w:hAnsi="Times New Roman" w:cs="Times New Roman"/>
          <w:iCs/>
          <w:sz w:val="24"/>
          <w:szCs w:val="24"/>
        </w:rPr>
        <w:t xml:space="preserve">В  групповых комнатах пространство организовано таким образом, чтобы было достаточно места для занятий игровой и учебной деятельности. Помещения групп оснащены детской и игровой мебелью, соответствующей по параметрам возрасту воспитанников, целесообразно расставленной относительно света и с учетом размещения центров активности детей, отведенных для игр, совместной, самостоятельной деятельности </w:t>
      </w:r>
      <w:r w:rsidRPr="005171D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дошкольников. Групповые помещения имеют комнату для раздевания, игровую, туалетную комнаты. Созданная с учетом возрастных особенностей детей и современными требованиями, развивающая среда в группах формирует игровые навыки у воспитанников и способствует развитию личности дошкольника. В целом она организована так, чтобы материалы и оборудование, необходимые для осуществления любой деятельности, были доступны воспитанникам и убирались ими на место самостоятельно, что дает возможность обеспечивать в группах порядок и уют. Созданы условия для индивидуальных и коллективных игр, самостоятельной активности воспитанников (музыкально-познавательной и исследовательской, проектной и интеллектуальной, театрализованной деятельности и др.). Это позволяет воспитанникам организовывать разные игры в соответствии со своими интересами и замыслами, а также найти удобное, комфортное и безопасное место в зависимости от своего эмоционального состояния. При этом обеспечивается доступность ко всему содержанию развивающей среды, предоставляется детям возможность самостоятельно менять среду своих игр и увлечений. Среда своевременно изменяется (обновляется) с учетом программы, усложняющегося уровня умений детей и их половых различий.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Приемные имеют информационные стенды для родителей (законных представителей), постоянно действующие выставки детского творчества.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DD">
        <w:rPr>
          <w:rFonts w:ascii="Times New Roman" w:eastAsia="Calibri" w:hAnsi="Times New Roman" w:cs="Times New Roman"/>
          <w:sz w:val="24"/>
          <w:szCs w:val="24"/>
        </w:rPr>
        <w:tab/>
        <w:t xml:space="preserve">Музыкальный и спортивный зал совмещен, в нем находится необходимое оборудование для совместной деятельности с детьми: фортепиано, магнитофон, музыкальный центр, набор детских музыкальных инструментов, музыкальные игрушки, портреты композиторов, фонотека, дидактические музыкальные игры, пошиты новые костюмы для детей и для взрослых.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Для физкультурных занятий имеется гимнастическая лестница, батут, мячи разных размеров, мешочки с песком для метания, гимнастические палки, скакалки, дорожки для профилактики плоскостопия, другое нестандартное оборудование (ребристая дорожка, мешочки с различными наполнителями и т.д.). Здесь проводятся музыкальные и физкультурные занятия, гимнастика, досуги, праздники и развлечения. Для удобства  и координации физкультурных и музыкальных мероприятий зал работает по специальному графику.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 целях поддержания двигательной активности ребенка занятия по физическому воспитанию проводятся 3 раза в неделю — 2 занятия в зале, одно занятие на улице. Во время прогулки проводятся спортивные развлечения, праздники, спартакиады. Формы двигательной активности включают утреннюю гимнастику, физкультурные занятия в помещении и на воздухе, физкультурные минутки, подвижные игры, физические упражнения после дневного сна в сочетании с закаливающими процедурами, самостоятельные занятия детей. Для реализации двигательной деятельности используется оборудование и инвентарь физкультурного зала и спортивной площадки. В теплое время года все занятия физической культурой проводятся на открытом воздухе.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DD">
        <w:rPr>
          <w:rFonts w:ascii="Times New Roman" w:eastAsia="Calibri" w:hAnsi="Times New Roman" w:cs="Times New Roman"/>
          <w:sz w:val="24"/>
          <w:szCs w:val="24"/>
        </w:rPr>
        <w:tab/>
        <w:t xml:space="preserve">Все объекты ДОУ для проведения практических занятий с воспитанниками, а также обеспечения разнообразной двигательной активности и музыкальной деятельности детей обеспечены средствами обучения и воспитания: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игровым и учебным оборудованием (игры, игрушки, учебные пособия),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спортивным оборудованием и инвентарем (мячи, гимнастические маты и др.),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музыкальными инструментами (металлофоны, треугольники, трещетки, колокольчики и др.),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учебно-наглядными пособиями (тематические книги, плакаты, картинки),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lastRenderedPageBreak/>
        <w:t>- компьютерным оборудованием, оснащенным доступом к информационно-телекоммуникационным сетям (3 принтера, 4 ноутбука (имеется выход в сеть Интернет), музыкальный центр, DVD, телевизор.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- аудиовизуальные средства (цифровые образовательные ресурсы, записанные на диски по направлениям — познавательно-речевому, социально-личностному, физическому, художественно-эстетическому),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- печатными и иными материальными объектами, необходимыми для организации образовательной деятельности с воспитанниками (книги, энциклопедии и др.).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Средства обучения и воспитания соответствуют принципу необходимости и достаточности для организации образовательной, коррекционной работы, методического оснащения воспитательно-образовательного процесса, а также обеспечения разнообразной двигательной активности и музыкальной деятельности детей дошкольного возраста.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имеется библиотека методической и художественной литературы, репродукции картин, иллюстративный материал, дидактические пособия, демонстрационный и раздаточный материал.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Медицинский блок оснащен необходимым медицинским оборудованием. Медицинское обслуживание детей строится с учетом результатов мониторинга состояния здоровья вновь поступивших воспитанников, что важно для своевременного выявления отклонения в их здоровье. В целях сокращения сроков адаптации и уменьшения отрицательных проявлений у детей при поступлении их в дошкольное учреждение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Медицинской сестрой даются рекомендации для каждого ребенка. Сбор информации и наблюдения помогают установке временной динамики психологических, деятельных и эмоциональных качеств детей. Устанавливается щадящий режим, закаливание, двигательная активность –  все согласовывается с родителями (законными представителями). Дети с хроническими заболеваниями, часто болеющие дети берутся на учет, с последующими оздоровительными мероприятиями. Медицинская сестра проводит оценку физического развития детей с определением групп здоровья. Воспитание у дошкольников потребности в здоровом образе жизни (сбалансированное питание, профилактика вредных привычек, развитие познавательного интереса к окружающему, закаливание и охрана здоровья детей, ознакомление с основами валеологии) дают положительные результаты.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детей производится в групповых комнатах. 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у администрации детского сада.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цикл приготовления блюд происходит на пищеблоке ДОУ, который размещается на первом этаже и имеет отдельный выход. Пищеблок  оборудован моечными ваннами, стеллажами для посуды, раковиной для мытья рук, водонагревателем, контрольными весами, электроплитой с духовым (жарочным) шкафом, разделочными столами, холодильниками.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Имеется кладовая для хранения продуктов питания. Пищеблок на 100% укомплектован кадрами. 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Транспортирование пищевых продуктов в ДОУ осуществляется специальным автотранспортом предприятий и организаций, с которыми заключены договора на поставку продуктов питания.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медицинской сестрой и соответствующей записи в журнале результатов оценки готовых блюд.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>Организация питания постоянно находится под контролем  администрации. В ДОУ создана бракеражная комиссия. В обязанности медицинской сестры и заведующего хозяйством входит осуществление контроля за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Медицинская медсестра детского сада также контролирует санитарное состояние пищеблока, соблюдение личной гигиены его работниками, доведение пищи до детей, постановку питания детей в группах.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Доставка скоропортящихся продуктов осуществляется с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 </w:t>
      </w:r>
    </w:p>
    <w:p w:rsidR="005171DD" w:rsidRPr="005171DD" w:rsidRDefault="005171DD" w:rsidP="005171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Питание детей соответствует действующим нормативам. 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В детском саду организовано 4-х разовое питание. В меню каждый день включена суточная норма молока, сливочного и растительного масла,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Ежедневно в меню включены овощи, как в свежем, так и вареном и тушеном виде. Дети регулярно получают на полдник кисломолочные продукты. В Учреждении с целью улучшения и разнообразия питания детей, обогащения рациона витаминами имеется дополнительный второй завтрак, состоящий из фруктов или натуральных соков. В целях профилактики гиповитаминозов проводят искусственную витаминизацию третьего блюда.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1DD">
        <w:rPr>
          <w:rFonts w:ascii="Times New Roman" w:eastAsia="Calibri" w:hAnsi="Times New Roman" w:cs="Times New Roman"/>
          <w:sz w:val="24"/>
          <w:szCs w:val="24"/>
        </w:rPr>
        <w:t xml:space="preserve">Расчет норм питания в детском саду производится исходя из потребности дошкольников в основных веществах. Анализ набора продуктов и выполнения натуральных норм проводится в Учреждении 1 раз в месяц. Выход блюд соответствует рекомендуемым объемам порций для детей.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1DD">
        <w:rPr>
          <w:rFonts w:ascii="Times New Roman" w:eastAsia="Calibri" w:hAnsi="Times New Roman" w:cs="Times New Roman"/>
          <w:color w:val="000000"/>
          <w:sz w:val="24"/>
          <w:szCs w:val="24"/>
        </w:rPr>
        <w:t>Питьевой режим в детском саду организован в соответствии с требованиями и нормативами СанПиН 2.4.3648-20, питьевая вода доступна воспитанникам в течение всего времени нахождения в ДОУ. Ориентировочные размеры потребления воды ребенком зависят от времени года, двигательной активности ребенка.</w:t>
      </w:r>
    </w:p>
    <w:p w:rsidR="005171DD" w:rsidRPr="005171DD" w:rsidRDefault="005171DD" w:rsidP="005171DD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Главной целью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жизни и здоровья детей в ДОУ является создание и обеспечение здоровых и безопасных условий, сохранение жизни и здоровья воспитанников.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эту работу включены все участники образовательных отношений: дети, сотрудники, родители (законные представители).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с детьми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с сотрудниками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контроля за исполнением данных инструкций. </w:t>
      </w:r>
    </w:p>
    <w:p w:rsidR="005171DD" w:rsidRPr="005171DD" w:rsidRDefault="005171DD" w:rsidP="0051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Работа с родителями (законными представителями)</w:t>
      </w: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 профилактическую направленность и осуществляется в виде консультаций, родительских собраний, оформлений информационных уголков (папки-передвижки, консультационные папки, памятки, буклеты и т. п.). </w:t>
      </w:r>
    </w:p>
    <w:p w:rsidR="005171DD" w:rsidRPr="005171DD" w:rsidRDefault="005171DD" w:rsidP="005171DD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нормативно-правовым актом, содержащим положение об обеспечении безопасности участников образовательной деятельности, является Федеральный закон «Об образовании в РФ» от 29.12.2012 №273-ФЗ, который в ст. 41 устанавливает ответственность образовательного учреждения за жизнь и здоровье воспитанников и работников Учреждения во время образовательной деятельности.</w:t>
      </w:r>
    </w:p>
    <w:p w:rsidR="005171DD" w:rsidRPr="005171DD" w:rsidRDefault="005171DD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171DD">
        <w:rPr>
          <w:rFonts w:ascii="Times New Roman" w:eastAsia="Calibri" w:hAnsi="Times New Roman" w:cs="Times New Roman"/>
          <w:sz w:val="23"/>
          <w:szCs w:val="23"/>
        </w:rPr>
        <w:t>Учреждение оборудовано для своего полноценного функционирования. Ежегодно в здании проводится косметический ремонт (покраска коридоров, помещений групп, раздевалок, ремонт музыкального зала и т.д.), ремонт туалетных комнат групп. В 2015 году были отремонтированы отмостки по периметру здания, а также заменена электропроводка на втором этаже, в 2016 и 2017 годах – полностью на первом этаже, заменены  (по всему Учреждению) в электрических щитах старые выключатели на автоматические,</w:t>
      </w:r>
      <w:r w:rsidRPr="005171DD">
        <w:rPr>
          <w:rFonts w:ascii="Calibri" w:eastAsia="Calibri" w:hAnsi="Calibri" w:cs="Times New Roman"/>
          <w:sz w:val="23"/>
          <w:szCs w:val="23"/>
        </w:rPr>
        <w:t xml:space="preserve"> </w:t>
      </w:r>
      <w:r w:rsidRPr="005171DD">
        <w:rPr>
          <w:rFonts w:ascii="Times New Roman" w:eastAsia="Calibri" w:hAnsi="Times New Roman" w:cs="Times New Roman"/>
          <w:sz w:val="23"/>
          <w:szCs w:val="23"/>
        </w:rPr>
        <w:t xml:space="preserve"> в 2017 г. произведен капитальный ремонт туалетных комнат на первом этаже (полная замена сантехники), в 2018 г. произведен капитальный ремонт подвала Учреждения и прачечной, приобретена на пищеблок электрическая плита.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Сравнительный анализ результатов состояния учебно-методической базы Учреждения  показал, насколько улучшилось оснащение за последние 3 года. Благодаря помощи родителей (законных представителей) и спонсоров приобретены игрушки, куклы, дидактические, настольно-печатные, развивающие игры. Много собрано литературы для взрослых и детей, энциклопедические книги. Во всех возрастных группах в наличии настольные, напольные конструкторы, лего-конструкторы. </w:t>
      </w:r>
    </w:p>
    <w:p w:rsidR="005171DD" w:rsidRPr="005171DD" w:rsidRDefault="005171DD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>Но, несмотря на то, что сделано уже многое, задачи оснащения развивающей предметно-пространственной  среды Учреждения и прилегающей территории остается одной из главных. В группах необходимо продолжать обновлять строительные модули и игровые уголки, пополнять дидактические и развивающие игры; на прогулочных участках и физкультурной площадке необходимо приобрести игровое оборудование.</w:t>
      </w:r>
    </w:p>
    <w:p w:rsidR="005171DD" w:rsidRPr="005171DD" w:rsidRDefault="00174397" w:rsidP="00517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2.9.</w:t>
      </w:r>
      <w:r w:rsidR="005171DD" w:rsidRPr="005171DD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Социальные партнеры Учреждения.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Учреждение сотрудничает с Хабаровским краевым институтом развития образования, МБУ «Информационно – методический центр» муниципального района имени Лазо, на базе которых проходят консультации для педагогов, семинары, заседания круглых столов, конференции, осуществляются курсы профессиональной переподготовки педагогических работников. </w:t>
      </w:r>
    </w:p>
    <w:p w:rsidR="005171DD" w:rsidRPr="005171DD" w:rsidRDefault="005171DD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Филиал № 1 КГБУЗ «Районная больница района имени Лазо» Министерства здравоохранения Хабаровского края осуществляет выход узких специалистов для профилактических медицинских осмотров воспитанников Учреждения. </w:t>
      </w:r>
    </w:p>
    <w:p w:rsidR="005171DD" w:rsidRPr="005171DD" w:rsidRDefault="005171DD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color w:val="000000"/>
          <w:sz w:val="23"/>
          <w:szCs w:val="23"/>
        </w:rPr>
        <w:t>Учреждение активно сотрудничает с МБОУ СОШ №№ 1, 2 р. п. Хор, детской школой искусств, детской библиотекой, районным музеем, Домом  культуры р. п. Хор, МБДОУ детским садом № 5 р. п. Хор, МБДОУ детским садом № 17 р. п. Хор, МБДОУ детским садом № 10 р. п. Хор,  ДЮСШ «ИКАР». Реализует образовательные программы в сотрудничестве с Управлением образования администрации муниципального района имени Лазо.</w:t>
      </w:r>
    </w:p>
    <w:p w:rsidR="005171DD" w:rsidRDefault="005171DD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10777" w:rsidRPr="005171DD" w:rsidRDefault="00E10777" w:rsidP="005171DD">
      <w:pPr>
        <w:spacing w:after="0" w:line="240" w:lineRule="auto"/>
        <w:ind w:right="68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5171DD" w:rsidRPr="005171DD" w:rsidRDefault="005171DD" w:rsidP="005171DD">
      <w:pPr>
        <w:spacing w:after="0" w:line="240" w:lineRule="auto"/>
        <w:ind w:right="68" w:firstLine="708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171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Внешние связи в ближайшем социуме</w:t>
      </w:r>
    </w:p>
    <w:p w:rsidR="005171DD" w:rsidRPr="005171DD" w:rsidRDefault="00DB5D5C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110490</wp:posOffset>
                </wp:positionV>
                <wp:extent cx="6049010" cy="3500755"/>
                <wp:effectExtent l="0" t="0" r="27940" b="2349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3500755"/>
                          <a:chOff x="1262" y="8404"/>
                          <a:chExt cx="9526" cy="55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62" y="8404"/>
                            <a:ext cx="9526" cy="5513"/>
                            <a:chOff x="1262" y="8404"/>
                            <a:chExt cx="9526" cy="5513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6" y="8404"/>
                              <a:ext cx="2612" cy="14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Филиал № 1</w:t>
                                </w: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КГ</w:t>
                                </w: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БУЗ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«Районная больница № 1»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4" y="8412"/>
                              <a:ext cx="2612" cy="1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Детская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школа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искусств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0" y="8412"/>
                              <a:ext cx="2612" cy="1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МБДОУ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детский сад</w:t>
                                </w:r>
                              </w:p>
                              <w:p w:rsidR="00E50026" w:rsidRDefault="00E50026" w:rsidP="005171DD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№ 5 р. п. Хор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2" y="11864"/>
                              <a:ext cx="2612" cy="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 xml:space="preserve">МБОУ </w:t>
                                </w: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 xml:space="preserve">СОШ  № 1 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р. п. Хор</w:t>
                                </w: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5" y="10638"/>
                              <a:ext cx="2816" cy="2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>МБДОУ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>детский сад № 1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>р.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B2FD7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>п. Хор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6" y="13114"/>
                              <a:ext cx="2612" cy="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bCs/>
                                    <w:sz w:val="28"/>
                                    <w:szCs w:val="28"/>
                                  </w:rPr>
                                  <w:t>ДЮСШ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Cs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bCs/>
                                    <w:sz w:val="28"/>
                                    <w:szCs w:val="28"/>
                                  </w:rPr>
                                  <w:t>«ИКАР»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2" y="11596"/>
                              <a:ext cx="2612" cy="1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Социально-культурный центр п. Хор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76" y="12961"/>
                              <a:ext cx="2612" cy="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 xml:space="preserve">МБОУ 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С</w:t>
                                </w: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ОШ № 2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Cs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р. п. Хор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3" y="10221"/>
                              <a:ext cx="2612" cy="1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МБДОУ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детский сад</w:t>
                                </w:r>
                              </w:p>
                              <w:p w:rsidR="00E50026" w:rsidRPr="00AB2FD7" w:rsidRDefault="00E50026" w:rsidP="005171D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</w:rPr>
                                  <w:t>№ 5 р. п. Хор</w:t>
                                </w:r>
                                <w:r w:rsidRPr="00AB2FD7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390" y="9736"/>
                            <a:ext cx="5383" cy="3524"/>
                            <a:chOff x="3390" y="9736"/>
                            <a:chExt cx="5383" cy="3524"/>
                          </a:xfrm>
                        </wpg:grpSpPr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390" y="10048"/>
                              <a:ext cx="883" cy="70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3" y="9736"/>
                              <a:ext cx="0" cy="10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93" y="9850"/>
                              <a:ext cx="198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11" y="12328"/>
                              <a:ext cx="104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75" y="12186"/>
                              <a:ext cx="803" cy="4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10" y="12484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3" y="12540"/>
                              <a:ext cx="1318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11" y="11296"/>
                              <a:ext cx="104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8.7pt;width:476.3pt;height:275.65pt;z-index:251658240;mso-position-horizontal:center;mso-position-horizontal-relative:page" coordorigin="1262,8404" coordsize="9526,5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">
                <v:group id="Group 3" o:spid="_x0000_s1027" style="position:absolute;left:1262;top:8404;width:9526;height:5513" coordorigin="1262,8404" coordsize="9526,5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866;top:8404;width:261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Филиал № 1</w:t>
                          </w: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КГ</w:t>
                          </w: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БУЗ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«Районная больница № 1»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4874;top:8412;width:2612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4rwwAAANoAAAAPAAAAZHJzL2Rvd25yZXYueG1sRI9BawIx&#10;FITvgv8hPKG3mlVq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ezR+K8MAAADaAAAADwAA&#10;AAAAAAAAAAAAAAAHAgAAZHJzL2Rvd25yZXYueG1sUEsFBgAAAAADAAMAtwAAAPcCAAAAAA==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Детская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школа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искусств 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7840;top:8412;width:2612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uw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ht8r6QbI2Q8AAAD//wMAUEsBAi0AFAAGAAgAAAAhANvh9svuAAAAhQEAABMAAAAAAAAAAAAA&#10;AAAAAAAAAFtDb250ZW50X1R5cGVzXS54bWxQSwECLQAUAAYACAAAACEAWvQsW78AAAAVAQAACwAA&#10;AAAAAAAAAAAAAAAfAQAAX3JlbHMvLnJlbHNQSwECLQAUAAYACAAAACEAFHjbsMMAAADaAAAADwAA&#10;AAAAAAAAAAAAAAAHAgAAZHJzL2Rvd25yZXYueG1sUEsFBgAAAAADAAMAtwAAAPcCAAAAAA==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МБДОУ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детский сад</w:t>
                          </w:r>
                        </w:p>
                        <w:p w:rsidR="00E50026" w:rsidRDefault="00E50026" w:rsidP="005171DD">
                          <w:pPr>
                            <w:spacing w:after="0" w:line="240" w:lineRule="auto"/>
                            <w:jc w:val="center"/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№ 5 р. п. Хор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8062;top:11864;width:2612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 xml:space="preserve">МБОУ </w:t>
                          </w: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 xml:space="preserve">СОШ  № 1 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р. п. Хор</w:t>
                          </w: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4295;top:10638;width:2816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МБДОУ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детский сад № 1</w:t>
                          </w:r>
                        </w:p>
                        <w:p w:rsidR="00E50026" w:rsidRPr="00AB2FD7" w:rsidRDefault="00E50026" w:rsidP="005171D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р.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B2FD7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п. Хор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5236;top:13114;width:2612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Cs/>
                              <w:sz w:val="28"/>
                              <w:szCs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bCs/>
                              <w:sz w:val="28"/>
                              <w:szCs w:val="28"/>
                            </w:rPr>
                            <w:t>ДЮСШ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Cs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bCs/>
                              <w:sz w:val="28"/>
                              <w:szCs w:val="28"/>
                            </w:rPr>
                            <w:t>«ИКАР»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1262;top:11596;width:2612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Социально-культурный центр п. Хор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8176;top:12961;width:2612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hY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0MsvMoCenwEAAP//AwBQSwECLQAUAAYACAAAACEA2+H2y+4AAACFAQAAEwAAAAAAAAAA&#10;AAAAAAAAAAAAW0NvbnRlbnRfVHlwZXNdLnhtbFBLAQItABQABgAIAAAAIQBa9CxbvwAAABUBAAAL&#10;AAAAAAAAAAAAAAAAAB8BAABfcmVscy8ucmVsc1BLAQItABQABgAIAAAAIQAg/ehYxQAAANsAAAAP&#10;AAAAAAAAAAAAAAAAAAcCAABkcnMvZG93bnJldi54bWxQSwUGAAAAAAMAAwC3AAAA+QIAAAAA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 xml:space="preserve">МБОУ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С</w:t>
                          </w: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ОШ № 2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Cs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р. п. Хор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8063;top:10221;width:2612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3D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C7y/pADn7AQAA//8DAFBLAQItABQABgAIAAAAIQDb4fbL7gAAAIUBAAATAAAAAAAAAAAAAAAA&#10;AAAAAABbQ29udGVudF9UeXBlc10ueG1sUEsBAi0AFAAGAAgAAAAhAFr0LFu/AAAAFQEAAAsAAAAA&#10;AAAAAAAAAAAAHwEAAF9yZWxzLy5yZWxzUEsBAi0AFAAGAAgAAAAhAE+xTcPBAAAA2wAAAA8AAAAA&#10;AAAAAAAAAAAABwIAAGRycy9kb3ducmV2LnhtbFBLBQYAAAAAAwADALcAAAD1AgAAAAA=&#10;">
                    <v:textbox style="mso-fit-shape-to-text:t">
                      <w:txbxContent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МБДОУ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детский сад</w:t>
                          </w:r>
                        </w:p>
                        <w:p w:rsidR="00E50026" w:rsidRPr="00AB2FD7" w:rsidRDefault="00E50026" w:rsidP="00517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AB2FD7">
                            <w:rPr>
                              <w:rFonts w:ascii="Times New Roman" w:hAnsi="Times New Roman"/>
                              <w:sz w:val="28"/>
                            </w:rPr>
                            <w:t>№ 5 р. п. Хор</w:t>
                          </w:r>
                          <w:r w:rsidRPr="00AB2FD7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13" o:spid="_x0000_s1037" style="position:absolute;left:3390;top:9736;width:5383;height:3524" coordorigin="3390,9736" coordsize="5383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14" o:spid="_x0000_s1038" style="position:absolute;flip:x y;visibility:visible;mso-wrap-style:square" from="3390,10048" to="4273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">
                    <v:stroke startarrow="block" endarrow="block"/>
                  </v:line>
                  <v:line id="Line 15" o:spid="_x0000_s1039" style="position:absolute;flip:y;visibility:visible;mso-wrap-style:square" from="5353,9736" to="5353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">
                    <v:stroke startarrow="block" endarrow="block"/>
                  </v:line>
                  <v:line id="Line 16" o:spid="_x0000_s1040" style="position:absolute;flip:y;visibility:visible;mso-wrap-style:square" from="6793,9850" to="8773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">
                    <v:stroke startarrow="block" endarrow="block"/>
                  </v:line>
                  <v:line id="Line 17" o:spid="_x0000_s1041" style="position:absolute;visibility:visible;mso-wrap-style:square" from="7111,12328" to="8160,1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">
                    <v:stroke startarrow="block" endarrow="block"/>
                  </v:line>
                  <v:line id="Line 18" o:spid="_x0000_s1042" style="position:absolute;flip:x;visibility:visible;mso-wrap-style:square" from="3675,12186" to="4478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">
                    <v:stroke startarrow="block" endarrow="block"/>
                  </v:line>
                  <v:line id="Line 19" o:spid="_x0000_s1043" style="position:absolute;visibility:visible;mso-wrap-style:square" from="5610,12484" to="5610,1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">
                    <v:stroke startarrow="block" endarrow="block"/>
                  </v:line>
                  <v:line id="Line 20" o:spid="_x0000_s1044" style="position:absolute;visibility:visible;mso-wrap-style:square" from="7043,12540" to="8361,1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">
                    <v:stroke startarrow="block" endarrow="block"/>
                  </v:line>
                  <v:line id="Line 21" o:spid="_x0000_s1045" style="position:absolute;visibility:visible;mso-wrap-style:square" from="7111,11296" to="8160,1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">
                    <v:stroke startarrow="block" endarrow="block"/>
                  </v:line>
                </v:group>
                <w10:wrap anchorx="page"/>
              </v:group>
            </w:pict>
          </mc:Fallback>
        </mc:AlternateContent>
      </w: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DD" w:rsidRPr="005171DD" w:rsidRDefault="005171DD" w:rsidP="00517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97" w:rsidRDefault="005171DD" w:rsidP="0092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  <w:r w:rsidRPr="005171DD">
        <w:rPr>
          <w:rFonts w:ascii="Times New Roman" w:eastAsia="Calibri" w:hAnsi="Times New Roman" w:cs="Times New Roman"/>
          <w:bCs/>
          <w:color w:val="000000"/>
        </w:rPr>
        <w:t>Таким образом, социальные условия микрорайона способствуют успешной социализации воспитанников Учреждения. Педагоги имеют возможность знакомить дошкольников с социальной действительностью.</w:t>
      </w:r>
    </w:p>
    <w:p w:rsidR="00893FFA" w:rsidRPr="00920288" w:rsidRDefault="00893FFA" w:rsidP="00893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Проанализировав работу ДОУ за 2023 год, можно сделать следующие выводы:</w:t>
      </w:r>
    </w:p>
    <w:p w:rsidR="00893FFA" w:rsidRPr="00920288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- педагогический коллектив заинтересован в развитии ДОУ и стремится повысить качество организации образовательной деятельности,</w:t>
      </w:r>
    </w:p>
    <w:p w:rsidR="00893FFA" w:rsidRPr="00920288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- есть позитивные изменения в развитии каждого воспитанника,</w:t>
      </w:r>
    </w:p>
    <w:p w:rsidR="00893FFA" w:rsidRPr="00920288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- выявлены проблемы в деятельности, есть видение в их решении,</w:t>
      </w:r>
    </w:p>
    <w:p w:rsidR="00893FFA" w:rsidRPr="00920288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- итоговый педагогический совет признал работу удовлетворительной,</w:t>
      </w:r>
    </w:p>
    <w:p w:rsidR="00893FFA" w:rsidRPr="00920288" w:rsidRDefault="00893FFA" w:rsidP="00893F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- намечены задачи, над которыми будет работать коллектив в 2024 году.</w:t>
      </w: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920288" w:rsidRPr="00920288" w:rsidRDefault="00920288" w:rsidP="009202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02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 и приоритетные задачи в работе педагогического коллектива ДОУ </w:t>
      </w:r>
      <w:r w:rsidR="00DB5D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9202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2024 -2025 учебный год.</w:t>
      </w:r>
    </w:p>
    <w:p w:rsidR="00920288" w:rsidRPr="00920288" w:rsidRDefault="00920288" w:rsidP="0092028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9202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0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образовательной деятельности в ДОУ, внедрение в педагогическую практику новых эффективных инструментов для развития у дошкольников</w:t>
      </w:r>
      <w:r w:rsidRPr="00920288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920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предпосылок функциональной грамотности, математической и естественно-научной грамотности, новых векторов личностного и профессионального роста педагогов,</w:t>
      </w:r>
      <w:r w:rsidRPr="00920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202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работы ДОУ  в целом, педагогического коллектива, работы с родителями (законными представителями), выявление уровня реализации годовых и других доминирующих задач деятельности ДОУ; совершенствование и развитие, получение положительных результатов работы посредствам педагогической деятельности.</w:t>
      </w:r>
    </w:p>
    <w:p w:rsidR="00920288" w:rsidRPr="00920288" w:rsidRDefault="00920288" w:rsidP="0092028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02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920288" w:rsidRPr="00920288" w:rsidRDefault="00920288" w:rsidP="0092028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единое информационное пространство и регулировать информационные потоки управленческой и научно-методической документации, сконцентрировать ценный опыт достижений в образовательной практике;</w:t>
      </w:r>
    </w:p>
    <w:p w:rsidR="00920288" w:rsidRPr="00920288" w:rsidRDefault="00920288" w:rsidP="0092028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эффективную и оперативную информацию о новых методиках, технологиях, организации и диагностике образовательного процесса;</w:t>
      </w:r>
    </w:p>
    <w:p w:rsidR="00920288" w:rsidRPr="00920288" w:rsidRDefault="00920288" w:rsidP="0092028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творчества;</w:t>
      </w:r>
    </w:p>
    <w:p w:rsidR="00920288" w:rsidRPr="00920288" w:rsidRDefault="00920288" w:rsidP="0092028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 над выполнением федерального государственного образовательного стандарта и образовательных программ;</w:t>
      </w:r>
    </w:p>
    <w:p w:rsidR="00920288" w:rsidRPr="00920288" w:rsidRDefault="00920288" w:rsidP="0092028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организовать работу в соответствии с ООП ДОУ, разработанной на основе Федеральной образовательной программы дошкольного образования;</w:t>
      </w:r>
    </w:p>
    <w:p w:rsidR="00920288" w:rsidRPr="00920288" w:rsidRDefault="00920288" w:rsidP="0092028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20288">
        <w:rPr>
          <w:rFonts w:ascii="Times New Roman" w:eastAsia="Calibri" w:hAnsi="Times New Roman" w:cs="Times New Roman"/>
          <w:sz w:val="24"/>
          <w:szCs w:val="20"/>
          <w:lang w:eastAsia="ru-RU"/>
        </w:rPr>
        <w:t>продолжить работу по дополнительному образованию детей (кружковая деятельность).</w:t>
      </w:r>
    </w:p>
    <w:p w:rsidR="00174397" w:rsidRPr="00920288" w:rsidRDefault="00174397" w:rsidP="0092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920288" w:rsidRPr="00920288" w:rsidRDefault="00920288" w:rsidP="009202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288">
        <w:rPr>
          <w:rFonts w:ascii="Times New Roman" w:eastAsia="Calibri" w:hAnsi="Times New Roman" w:cs="Times New Roman"/>
          <w:bCs/>
          <w:sz w:val="24"/>
          <w:szCs w:val="24"/>
        </w:rPr>
        <w:t>Результаты самообследования обсуждены и приняты педагогическим советом муниципального бюджетного  дошкольного образовательного учреждения детского сада № 1 р. п. Хор от 04.04.2024  г. протокол № 03.</w:t>
      </w: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E50026" w:rsidRDefault="00E50026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74397" w:rsidRPr="005171DD" w:rsidRDefault="00174397" w:rsidP="0051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5171DD" w:rsidRPr="005171DD" w:rsidRDefault="00A04FAE" w:rsidP="00517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168005"/>
            <wp:effectExtent l="0" t="0" r="3175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5171DD" w:rsidRPr="0051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2E6256"/>
    <w:multiLevelType w:val="singleLevel"/>
    <w:tmpl w:val="A52E625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BE6619"/>
    <w:multiLevelType w:val="hybridMultilevel"/>
    <w:tmpl w:val="2BF6C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54B5"/>
    <w:multiLevelType w:val="hybridMultilevel"/>
    <w:tmpl w:val="CAA81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22DF"/>
    <w:multiLevelType w:val="hybridMultilevel"/>
    <w:tmpl w:val="263667A8"/>
    <w:lvl w:ilvl="0" w:tplc="B7CA392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964"/>
    <w:multiLevelType w:val="hybridMultilevel"/>
    <w:tmpl w:val="C616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C1B77"/>
    <w:multiLevelType w:val="hybridMultilevel"/>
    <w:tmpl w:val="D8A2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084B"/>
    <w:multiLevelType w:val="multilevel"/>
    <w:tmpl w:val="8ABEFC3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592E9C"/>
    <w:multiLevelType w:val="hybridMultilevel"/>
    <w:tmpl w:val="7478BA04"/>
    <w:lvl w:ilvl="0" w:tplc="CFC2BEE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CA734F"/>
    <w:multiLevelType w:val="multilevel"/>
    <w:tmpl w:val="3FCA73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10D6"/>
    <w:multiLevelType w:val="multilevel"/>
    <w:tmpl w:val="46A310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C7BE9"/>
    <w:multiLevelType w:val="multilevel"/>
    <w:tmpl w:val="479C7BE9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1" w15:restartNumberingAfterBreak="0">
    <w:nsid w:val="4B2C2B99"/>
    <w:multiLevelType w:val="hybridMultilevel"/>
    <w:tmpl w:val="6CECF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4632E"/>
    <w:multiLevelType w:val="hybridMultilevel"/>
    <w:tmpl w:val="71380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20A3"/>
    <w:multiLevelType w:val="multilevel"/>
    <w:tmpl w:val="4D2E20A3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A6CD1"/>
    <w:multiLevelType w:val="multilevel"/>
    <w:tmpl w:val="509A6C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20D59"/>
    <w:multiLevelType w:val="multilevel"/>
    <w:tmpl w:val="64D20D59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659D0B78"/>
    <w:multiLevelType w:val="singleLevel"/>
    <w:tmpl w:val="659D0B78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17" w15:restartNumberingAfterBreak="0">
    <w:nsid w:val="6D2456DF"/>
    <w:multiLevelType w:val="hybridMultilevel"/>
    <w:tmpl w:val="26B4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764CC8"/>
    <w:multiLevelType w:val="hybridMultilevel"/>
    <w:tmpl w:val="C8340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919CB"/>
    <w:multiLevelType w:val="hybridMultilevel"/>
    <w:tmpl w:val="32E62F0A"/>
    <w:lvl w:ilvl="0" w:tplc="E5F6B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00C2A"/>
    <w:multiLevelType w:val="multilevel"/>
    <w:tmpl w:val="73A00C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3."/>
      <w:lvlJc w:val="right"/>
      <w:pPr>
        <w:ind w:left="1950" w:hanging="180"/>
      </w:pPr>
    </w:lvl>
    <w:lvl w:ilvl="3">
      <w:start w:val="1"/>
      <w:numFmt w:val="decimal"/>
      <w:lvlText w:val="%4."/>
      <w:lvlJc w:val="left"/>
      <w:pPr>
        <w:ind w:left="2670" w:hanging="360"/>
      </w:pPr>
    </w:lvl>
    <w:lvl w:ilvl="4">
      <w:start w:val="1"/>
      <w:numFmt w:val="lowerLetter"/>
      <w:lvlText w:val="%5."/>
      <w:lvlJc w:val="left"/>
      <w:pPr>
        <w:ind w:left="3390" w:hanging="360"/>
      </w:pPr>
    </w:lvl>
    <w:lvl w:ilvl="5">
      <w:start w:val="1"/>
      <w:numFmt w:val="lowerRoman"/>
      <w:lvlText w:val="%6."/>
      <w:lvlJc w:val="right"/>
      <w:pPr>
        <w:ind w:left="4110" w:hanging="18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lowerLetter"/>
      <w:lvlText w:val="%8."/>
      <w:lvlJc w:val="left"/>
      <w:pPr>
        <w:ind w:left="5550" w:hanging="360"/>
      </w:pPr>
    </w:lvl>
    <w:lvl w:ilvl="8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76F0383A"/>
    <w:multiLevelType w:val="multilevel"/>
    <w:tmpl w:val="76F03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7BBB0F9E"/>
    <w:multiLevelType w:val="hybridMultilevel"/>
    <w:tmpl w:val="C4AED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52D63"/>
    <w:multiLevelType w:val="multilevel"/>
    <w:tmpl w:val="64D20D59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7E31709E"/>
    <w:multiLevelType w:val="multilevel"/>
    <w:tmpl w:val="7E3170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8"/>
  </w:num>
  <w:num w:numId="5">
    <w:abstractNumId w:val="13"/>
  </w:num>
  <w:num w:numId="6">
    <w:abstractNumId w:val="21"/>
  </w:num>
  <w:num w:numId="7">
    <w:abstractNumId w:val="19"/>
  </w:num>
  <w:num w:numId="8">
    <w:abstractNumId w:val="7"/>
  </w:num>
  <w:num w:numId="9">
    <w:abstractNumId w:val="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5"/>
  </w:num>
  <w:num w:numId="15">
    <w:abstractNumId w:val="2"/>
  </w:num>
  <w:num w:numId="16">
    <w:abstractNumId w:val="12"/>
  </w:num>
  <w:num w:numId="17">
    <w:abstractNumId w:val="18"/>
  </w:num>
  <w:num w:numId="18">
    <w:abstractNumId w:val="4"/>
  </w:num>
  <w:num w:numId="19">
    <w:abstractNumId w:val="3"/>
  </w:num>
  <w:num w:numId="20">
    <w:abstractNumId w:val="9"/>
  </w:num>
  <w:num w:numId="21">
    <w:abstractNumId w:val="14"/>
  </w:num>
  <w:num w:numId="22">
    <w:abstractNumId w:val="20"/>
  </w:num>
  <w:num w:numId="23">
    <w:abstractNumId w:val="10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57"/>
    <w:rsid w:val="000E2309"/>
    <w:rsid w:val="00174397"/>
    <w:rsid w:val="002577D8"/>
    <w:rsid w:val="0026751E"/>
    <w:rsid w:val="00285F4D"/>
    <w:rsid w:val="003161D6"/>
    <w:rsid w:val="004450BA"/>
    <w:rsid w:val="00502E7B"/>
    <w:rsid w:val="005171DD"/>
    <w:rsid w:val="0075503E"/>
    <w:rsid w:val="007F7A51"/>
    <w:rsid w:val="00893FFA"/>
    <w:rsid w:val="008F79D4"/>
    <w:rsid w:val="00920288"/>
    <w:rsid w:val="009A59CD"/>
    <w:rsid w:val="009E47D1"/>
    <w:rsid w:val="00A04FAE"/>
    <w:rsid w:val="00A97D33"/>
    <w:rsid w:val="00B04BE7"/>
    <w:rsid w:val="00C5347A"/>
    <w:rsid w:val="00DB5D5C"/>
    <w:rsid w:val="00DD31A2"/>
    <w:rsid w:val="00E10777"/>
    <w:rsid w:val="00E50026"/>
    <w:rsid w:val="00F7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7CCC7-FA9B-4CED-8192-1FF964D2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171DD"/>
    <w:pPr>
      <w:keepNext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0E2309"/>
    <w:pPr>
      <w:spacing w:after="0" w:line="240" w:lineRule="auto"/>
    </w:pPr>
    <w:rPr>
      <w:rFonts w:eastAsia="SimSun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E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A51"/>
    <w:pPr>
      <w:ind w:left="720"/>
      <w:contextualSpacing/>
    </w:pPr>
  </w:style>
  <w:style w:type="character" w:styleId="a5">
    <w:name w:val="Strong"/>
    <w:basedOn w:val="a0"/>
    <w:uiPriority w:val="22"/>
    <w:qFormat/>
    <w:rsid w:val="007F7A51"/>
    <w:rPr>
      <w:b/>
      <w:bCs/>
    </w:rPr>
  </w:style>
  <w:style w:type="paragraph" w:styleId="a6">
    <w:name w:val="Normal (Web)"/>
    <w:basedOn w:val="a"/>
    <w:uiPriority w:val="99"/>
    <w:unhideWhenUsed/>
    <w:rsid w:val="007F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F7A51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Без интервала Знак"/>
    <w:link w:val="a7"/>
    <w:uiPriority w:val="1"/>
    <w:qFormat/>
    <w:rsid w:val="007F7A51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9E47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rsid w:val="005171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171DD"/>
  </w:style>
  <w:style w:type="paragraph" w:customStyle="1" w:styleId="Default">
    <w:name w:val="Default"/>
    <w:rsid w:val="00517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Гиперссылка1"/>
    <w:basedOn w:val="a0"/>
    <w:uiPriority w:val="99"/>
    <w:unhideWhenUsed/>
    <w:rsid w:val="005171DD"/>
    <w:rPr>
      <w:color w:val="0000FF"/>
      <w:u w:val="single"/>
    </w:rPr>
  </w:style>
  <w:style w:type="paragraph" w:customStyle="1" w:styleId="ConsPlusNormal">
    <w:name w:val="ConsPlusNormal"/>
    <w:rsid w:val="005171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customStyle="1" w:styleId="3">
    <w:name w:val="Сетка таблицы3"/>
    <w:basedOn w:val="a1"/>
    <w:next w:val="a3"/>
    <w:rsid w:val="005171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66">
    <w:name w:val="c66"/>
    <w:basedOn w:val="a"/>
    <w:uiPriority w:val="99"/>
    <w:rsid w:val="0051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71DD"/>
  </w:style>
  <w:style w:type="character" w:customStyle="1" w:styleId="c2">
    <w:name w:val="c2"/>
    <w:basedOn w:val="a0"/>
    <w:rsid w:val="005171DD"/>
  </w:style>
  <w:style w:type="character" w:customStyle="1" w:styleId="apple-style-span">
    <w:name w:val="apple-style-span"/>
    <w:basedOn w:val="a0"/>
    <w:rsid w:val="005171DD"/>
  </w:style>
  <w:style w:type="paragraph" w:customStyle="1" w:styleId="c0">
    <w:name w:val="c0"/>
    <w:basedOn w:val="a"/>
    <w:rsid w:val="0051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171DD"/>
    <w:rPr>
      <w:i/>
      <w:iCs/>
    </w:rPr>
  </w:style>
  <w:style w:type="character" w:customStyle="1" w:styleId="c18">
    <w:name w:val="c18"/>
    <w:basedOn w:val="a0"/>
    <w:rsid w:val="005171DD"/>
  </w:style>
  <w:style w:type="paragraph" w:customStyle="1" w:styleId="c5">
    <w:name w:val="c5"/>
    <w:basedOn w:val="a"/>
    <w:rsid w:val="005171D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171DD"/>
  </w:style>
  <w:style w:type="character" w:styleId="aa">
    <w:name w:val="Unresolved Mention"/>
    <w:basedOn w:val="a0"/>
    <w:uiPriority w:val="99"/>
    <w:semiHidden/>
    <w:unhideWhenUsed/>
    <w:rsid w:val="005171DD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59"/>
    <w:rsid w:val="005171DD"/>
    <w:pPr>
      <w:spacing w:after="0" w:line="240" w:lineRule="auto"/>
    </w:pPr>
    <w:rPr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2gif">
    <w:name w:val="msonormalbullet2.gif"/>
    <w:basedOn w:val="a"/>
    <w:rsid w:val="0051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171D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71DD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5171DD"/>
    <w:rPr>
      <w:color w:val="0563C1" w:themeColor="hyperlink"/>
      <w:u w:val="single"/>
    </w:rPr>
  </w:style>
  <w:style w:type="table" w:customStyle="1" w:styleId="12">
    <w:name w:val="Сетка таблицы12"/>
    <w:basedOn w:val="a1"/>
    <w:uiPriority w:val="59"/>
    <w:qFormat/>
    <w:rsid w:val="009A59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doshkolmznoe_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or1.detsad.2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1detsad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15828</Words>
  <Characters>90220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2024-07-26T01:15:00Z</cp:lastPrinted>
  <dcterms:created xsi:type="dcterms:W3CDTF">2024-07-21T12:14:00Z</dcterms:created>
  <dcterms:modified xsi:type="dcterms:W3CDTF">2024-07-28T23:36:00Z</dcterms:modified>
</cp:coreProperties>
</file>