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5B" w:rsidRPr="008A48E5" w:rsidRDefault="00E3265B" w:rsidP="00E32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Примерное  положение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Общественном совете при органе государственной власти субъекта Российской Федерации (органе местного самоуправления)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265B" w:rsidRPr="008A48E5" w:rsidRDefault="00E3265B" w:rsidP="00E3265B">
      <w:pPr>
        <w:numPr>
          <w:ilvl w:val="0"/>
          <w:numId w:val="1"/>
        </w:numPr>
        <w:tabs>
          <w:tab w:val="left" w:pos="284"/>
          <w:tab w:val="left" w:pos="4111"/>
        </w:tabs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положения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left="14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proofErr w:type="gramStart"/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определяет основные задачи, права, порядок формирования и порядок деятельности Общественного совета при </w:t>
      </w:r>
      <w:r w:rsidRPr="008A48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&lt;наименование органа государственной власти (органа местного самоуправления), осуществляющего функции и полномочия учредителя государственного (муниципального) учреждения, оказывающего услуги населению в сферах образования, культуры, физической культуры и спорта, здравоохранения и социального обслуживания) </w:t>
      </w: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Общественный совет).</w:t>
      </w:r>
      <w:proofErr w:type="gramEnd"/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Общественный совет является постоянно действующим совещательным органом </w:t>
      </w:r>
      <w:proofErr w:type="gramStart"/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proofErr w:type="gramEnd"/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A48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proofErr w:type="gramStart"/>
      <w:r w:rsidRPr="008A48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наименование</w:t>
      </w:r>
      <w:proofErr w:type="gramEnd"/>
      <w:r w:rsidRPr="008A48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органа государственной власти (органа местного самоуправления)).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Общественный совет создается в целях: 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повышения качества работы государственных (муниципальных) учреждений, оказывающих услуги населению в сферах образования, культуры, физической культуры и спорта, здравоохранения и социального обслуживания, в отношении которых (</w:t>
      </w:r>
      <w:r w:rsidRPr="008A48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наименование органа государственной власти (органа местного самоуправления)) </w:t>
      </w: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функции и полномочия учредителя (далее – организации, оказывающие социальные услуги);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повышения открытости и доступности информации о деятельности (</w:t>
      </w:r>
      <w:r w:rsidRPr="008A48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наименование органа государственной власти (органа местного самоуправления)) </w:t>
      </w: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организаций, оказывающих социальные услуги;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обеспечения взаимодействия (</w:t>
      </w:r>
      <w:r w:rsidRPr="008A48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наименование органа государственной власти (органа местного самоуправления)) </w:t>
      </w: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с общественными организациями,  иными некоммерческими организациями, экспертами по вопросам повышения качества работы организаций.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 Общественный 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</w:t>
      </w: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Федерации, постановлениями и распоряжениями Правительства Российской Федерации, иными нормативными правовыми актами Российской Федерации, законами субъектов Российской Федерации, иными нормативными правовыми актами субъектов Российской Федерации (органами местного самоуправления), а также настоящим Положением.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Pr="008A48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 Основные задачи Общественного совета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5. Основными  задачами Общественного совета являются: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5.1. формирование перечня организаций, оказывающих социальные услуги, для проведения оценки качества их работы на основе изучения результатов общественного мнения;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5.2. определение критериев эффективности работы организаций, оказывающих социальные услуги, которые характеризуют: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открытость и доступность информации об организации, оказывающей социальные услуги;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комфортность условий и доступность получения услуг, в том числе для граждан с ограниченными возможностями здоровья;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время ожидания в очереди при получении услуги;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доброжелательность, вежливость и компетентность работников организации, оказывающей социальные услуги;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долю получателей услуг, удовлетворенных качеством обслуживания в организации;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5.3. установление порядка оценки качества работы организации, оказывающей социальные услуги, на основании определенных критериев эффективности работы организаций, оказывающих социальные услуги;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5.4. организация работы по выявлению, обобщению и анализу общественного мнения и рейтингов о качестве работы организаций, оказывающих социальные услуги, в том числе сформированных общественными организациями, профессиональными сообществами и иными экспертами;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5.5. иные задачи, определяемые органом государственной власти (органом местного самоуправления),  при котором создан Общественный совет.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265B" w:rsidRPr="008A48E5" w:rsidRDefault="00E3265B" w:rsidP="00E32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III</w:t>
      </w:r>
      <w:r w:rsidRPr="008A48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 Права Общественного совета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6. Общественный совет имеет право: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направлять в </w:t>
      </w:r>
      <w:r w:rsidRPr="008A48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&lt;наименование органа государственной власти (органа местного самоуправления)&gt;</w:t>
      </w: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 о результатах оценки качества работы организаций, оказывающих социальные услуги;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 по организации оценки качества работы организаций, оказывающих социальные услуги, а также об улучшении качества их работы и  доступа к информации, необходимой для лиц, обратившихся за предоставлением услуг;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6.2. запрашивать в установленном порядке у (</w:t>
      </w:r>
      <w:r w:rsidRPr="008A48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наименование органа государственной власти (органа местного самоуправления)) </w:t>
      </w: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информацию, необходимую для работы Общественного совета;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6.3. осуществлять иные полномочия, определенные органом государственной власти (органом местного самоуправления).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IV</w:t>
      </w:r>
      <w:r w:rsidRPr="008A48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Порядок формирования Общественного совета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7. Общественный совет формируется на основе добровольного участия граждан в его деятельности.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8. Количественный состав Общественного совета составляет не менее____ и не более ____человек.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9. Персональный состав Общественного совета формируется  органом государственной власти (органом местного самоуправления), при котором создан Общественный совет, из числа представителей общественных организаций, профессиональных сообществ, средств массовой информации, специализированных рейтинговых агентств и иных экспертов.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Общественного совета утверждается актом органа государственной власти (органа местного самоуправления), при котором создан Общественный совет.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формировании персонального состава Общественного совета должно быть обеспечено отсутствие конфликта интересов.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10. Члены Общественного совета исполняют свои обязанности на общественных началах.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11. Член Общественного совета может выйти из состава Общественного совета на основании письменного заявления.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12. Член Общественного совета может быть исключен из состава Общественного совета по решению Общественного совета в случаях, если он не участвовал в работе Общественного совета более 6 месяцев непрерывно.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13. Состав Общественного совета подлежит ротации не реже одного раза в два года на основании оценки работы членов Общественного совета. Порядок оценки работы членов Общественного совета и порядок ротации состава Общественного совета определяется органом государственной власти (органом местного самоуправления), при котором создан Общественный совет.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 w:rsidRPr="008A48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Порядок работы Общественного совета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14. На первом заседании Общественного совета из его состава избираются председатель Общественного совета и заместитель председателя Общественного совета.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15. Председатель Общественного совета: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утверждает план работы, повестку заседания и список лиц, приглашенных на заседание Общественного совета;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работу Общественного совета и председательствует на его заседаниях;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подписывает протоколы заседаний и другие документы, исходящие от Общественного совета;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вносит предложения руководителю </w:t>
      </w:r>
      <w:r w:rsidRPr="008A48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&lt;наименование органа государственной власти (органа местного самоуправления)&gt;</w:t>
      </w: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вопросу внесения изменений в настоящее Положение;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взаимодействует с руководством </w:t>
      </w:r>
      <w:r w:rsidRPr="008A48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&lt;наименование органа государственной власти (органа местного самоуправления)&gt;</w:t>
      </w: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вопросам реализации решений Общественного совета;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иные полномочия по обеспечению деятельности Общественного совета.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16. Заместитель председателя Общественного совета: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председательствует на заседаниях Общественного совета в случае отсутствия председателя Общественного совета;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участвует в организации работы Общественного совета и подготовке планов работы Общественного совета.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17. Члены Общественного совета имеют право: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вносить предложения по формированию повестки заседаний Общественного совета;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вносить предложения в план работы Общественного совета;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предлагать кандидатуры гражданских (муниципальных) служащих и иных лиц для участия в заседаниях Общественного совета;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участвовать в подготовке материалов к заседаниям Общественного совета;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ar36"/>
      <w:bookmarkEnd w:id="0"/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высказывать особое мнение по вопросам, рассматриваемым на заседаниях Общественного совета;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вносить предложения по вопросу формирования экспертных и рабочих групп, создаваемых Общественным советом;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иные полномочия в рамках деятельности Общественного совета.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 Для обеспечения деятельности Общественного совета назначается секретарь Общественного совета из числа гражданских (муниципальных) служащих </w:t>
      </w:r>
      <w:r w:rsidRPr="008A48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&lt;наименование органа государственной власти (органа местного самоуправления)&gt;</w:t>
      </w: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. Секретарь Общественного совета не является членом Общественного совета.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19. Секретарь Общественного совета: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ведет протокол заседания Общественного совета;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уведомляет членов Общественного совета о дате и времени предстоящего заседания;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готовит проекты решений Общественного совета и иных документов, исходящих от Общественного совета;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взаимодействует со структурными подразделениями </w:t>
      </w:r>
      <w:r w:rsidRPr="008A48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&lt;наименование органа государственной власти (органа местного самоуправления)&gt; </w:t>
      </w: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вопросам организационно-технического и информационного сопровождения деятельности Общественного совета.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20. Общественный совет осуществляет свою деятельность в соответствии с планом своей работы на очередной календарный год, утвержденным председателем Общественного совета.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21. Основной формой деятельности Общественного совета являются заседания.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22. Очередные заседания Общественного совета проводятся не реже одного раза в квартал в соответствии с планом работы Общественного совета.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23. Внеочередное заседание Общественного совета проводится по решению председателя Общественного совета.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24. Члены Общественного совета лично участвуют в заседаниях Общественного совета.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25. Заседание Общественного совета считается правомочным, если в нем участвуют не менее половины членов Общественного совета.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26. Решения Общественного совета по вопросам, рассматриваемым на его заседаниях, принимаются открытым голосованием простым большинством голосов.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27. При равенстве голосов членов Общественного совета голос председателя Общественного совета (его заместителя в случае отсутствия председателя) является решающим.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28. Решения, принятые на заседаниях Общественного совета, оформляются протоколом заседания Общественного совета.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29. Члены Общественного совета, не согласные с принятыми на заседании решениями, могут письменно изложить свое особое мнение, которое приобщается к протоколу заседания.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30. В заседаниях Общественного совета могут участвовать иные лица, не являющиеся членами Общественного совета, без права голоса, по решению Общественного совета.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31. Общественный совет вправе создавать экспертные и рабочие группы по различным вопросам в установленной сфере деятельности.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left="1415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8A48E5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VI</w:t>
      </w:r>
      <w:r w:rsidRPr="008A48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Заключительные положения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left="141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32. Информация о решениях, принятых Общественным советом, экспертными и рабочими группами Общественного совета, размещается на официальном сайте </w:t>
      </w:r>
      <w:r w:rsidRPr="008A48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&lt;наименование органа государственной власти (органа местного самоуправления)&gt;</w:t>
      </w: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сети Интернет не позднее чем через 10 дней после принятия указанных решений.</w:t>
      </w:r>
    </w:p>
    <w:p w:rsidR="00E3265B" w:rsidRPr="008A48E5" w:rsidRDefault="00E3265B" w:rsidP="00E326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48E5">
        <w:rPr>
          <w:rFonts w:ascii="Times New Roman" w:eastAsia="Times New Roman" w:hAnsi="Times New Roman" w:cs="Times New Roman"/>
          <w:sz w:val="26"/>
          <w:szCs w:val="26"/>
          <w:lang w:eastAsia="ru-RU"/>
        </w:rPr>
        <w:t>33. Организационно-техническое обеспечение деятельности Общественного совета осуществляется органом государственной власти (органом местного самоуправления), при котором создан Общественный совет.</w:t>
      </w:r>
    </w:p>
    <w:p w:rsidR="00E3265B" w:rsidRPr="008A48E5" w:rsidRDefault="00E3265B" w:rsidP="00E3265B">
      <w:pPr>
        <w:spacing w:after="0" w:line="240" w:lineRule="exact"/>
        <w:ind w:left="4956" w:right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60D" w:rsidRDefault="007E660D">
      <w:bookmarkStart w:id="1" w:name="_GoBack"/>
      <w:bookmarkEnd w:id="1"/>
    </w:p>
    <w:sectPr w:rsidR="007E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25827"/>
    <w:multiLevelType w:val="hybridMultilevel"/>
    <w:tmpl w:val="62CED7D6"/>
    <w:lvl w:ilvl="0" w:tplc="FB766A3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5B"/>
    <w:rsid w:val="007E660D"/>
    <w:rsid w:val="00E3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1584</Words>
  <Characters>9030</Characters>
  <Application>Microsoft Office Word</Application>
  <DocSecurity>0</DocSecurity>
  <Lines>75</Lines>
  <Paragraphs>21</Paragraphs>
  <ScaleCrop>false</ScaleCrop>
  <Company/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2015-11-14T03:40:00Z</dcterms:created>
  <dcterms:modified xsi:type="dcterms:W3CDTF">2015-11-14T03:40:00Z</dcterms:modified>
</cp:coreProperties>
</file>