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55"/>
        <w:tblW w:w="969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37"/>
      </w:tblGrid>
      <w:tr w:rsidR="003C1983" w:rsidRPr="0094392E" w:rsidTr="00E9493E">
        <w:trPr>
          <w:trHeight w:val="916"/>
        </w:trPr>
        <w:tc>
          <w:tcPr>
            <w:tcW w:w="9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93E" w:rsidRDefault="00E9493E" w:rsidP="00E9493E">
            <w:pPr>
              <w:spacing w:before="100" w:beforeAutospacing="1" w:after="100" w:afterAutospacing="1" w:line="240" w:lineRule="auto"/>
              <w:ind w:left="-709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4"/>
              </w:rPr>
              <w:drawing>
                <wp:inline distT="0" distB="0" distL="0" distR="0">
                  <wp:extent cx="6467475" cy="1676400"/>
                  <wp:effectExtent l="19050" t="0" r="9525" b="0"/>
                  <wp:docPr id="1" name="Рисунок 1" descr="C:\Users\USER\Desktop\информация для сайта\печать\сканирование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информация для сайта\печать\сканирование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74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E" w:rsidRPr="0094392E" w:rsidRDefault="00E9493E" w:rsidP="003C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1983" w:rsidRDefault="003C1983" w:rsidP="003C19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C1983" w:rsidRPr="003C1983" w:rsidRDefault="003C1983" w:rsidP="003C1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 </w:t>
      </w:r>
    </w:p>
    <w:p w:rsidR="003C1983" w:rsidRDefault="003C1983" w:rsidP="003C1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C1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методическом кабинете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бюджетного дошкольного образовательного учреждения детского сада № 1 рабочего поселка Хор муниципального района имени Лазо Хабаровского края</w:t>
      </w:r>
    </w:p>
    <w:p w:rsidR="003C1983" w:rsidRDefault="003C1983" w:rsidP="003C1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1983" w:rsidRPr="003C1983" w:rsidRDefault="003C1983" w:rsidP="003C1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19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r w:rsidRPr="003C19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положения.</w:t>
      </w:r>
    </w:p>
    <w:p w:rsidR="003C1983" w:rsidRPr="00864D0E" w:rsidRDefault="003C1983" w:rsidP="003C19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1983" w:rsidRPr="003C1983" w:rsidRDefault="003C1983" w:rsidP="003C1983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64D0E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 м</w:t>
      </w:r>
      <w:r w:rsidRPr="003C1983">
        <w:rPr>
          <w:rFonts w:ascii="Times New Roman" w:hAnsi="Times New Roman" w:cs="Times New Roman"/>
          <w:sz w:val="28"/>
          <w:szCs w:val="28"/>
        </w:rPr>
        <w:t xml:space="preserve">етодическом кабинете предназначено для планирования и организации его работы, а также совершенствования воспитательно-образовательного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муниципальном бюджетном </w:t>
      </w:r>
      <w:r w:rsidRPr="003C1983">
        <w:rPr>
          <w:rFonts w:ascii="Times New Roman" w:hAnsi="Times New Roman" w:cs="Times New Roman"/>
          <w:sz w:val="28"/>
          <w:szCs w:val="28"/>
        </w:rPr>
        <w:t>дошкольно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C1983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C198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 детском саду № 1 рабочего поселка Хор муниципального района имени Лазо Хабаровского края (далее Учреждение)</w:t>
      </w:r>
      <w:r w:rsidRPr="003C1983">
        <w:rPr>
          <w:rFonts w:ascii="Times New Roman" w:hAnsi="Times New Roman" w:cs="Times New Roman"/>
          <w:sz w:val="28"/>
          <w:szCs w:val="28"/>
        </w:rPr>
        <w:t>.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. Деятельность кабинета регламентируется Законом «Об образовании» РФ, основами законодательства и нормативными документами Министерства образования РФ,  Уставом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1.3. Кабинет взаимодействует с учреждениями и организациями, осуществляющими информационно-методическое обеспечение дошкольного образования.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1.4.    Методический кабинет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это:</w:t>
      </w:r>
    </w:p>
    <w:p w:rsidR="003C1983" w:rsidRPr="003C1983" w:rsidRDefault="003C1983" w:rsidP="003C1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сбора педагогической информации (нормативные документы, педагогическая и методическая литература, передовой педагогически опыт и т.д.);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 центр повышения квалификации педагогов (обеспечение их творческой работы, самообразования и совершенствования педагогического мастерства),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анализа и обобщения опыта методической работы, накопленного в образовательном 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(методическое сопровождение педагогов, осуществляющих инновационную и экспериментальную деятельность).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 1.5. Методический кабинет: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 методическую помощь педагогическим работникам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сбор, анализ и систематизацию опыта работы, создает банк данных об эффективных формах работы и их результатах;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открытые уроки и т.п.;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создает условия педагогическим кадрам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чреждения для ознакомления, как с опытом работы всего педагогического персонала, так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 опытом отдельных педагогов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1.6. Руководство методическим кабинетом осуществляет старший воспитатель.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19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       Цели и задачи методического кабинета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2.1.     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Целью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методического кабинета является совершенствование методической работы 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чреждении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, создание единого информационного и методического пространства.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2.2.    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Задачи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методического кабинета: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непрерывного повышения квалификации педагогических работников;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обучения всех участников образовательного процесса новым технологиям обучения и воспитания;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диагностирование запросов и корректировка методических затруднений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распространение опыта работы лучших педагогов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9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     Содержание и основные формы работы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3.1.    Методический кабинет организует постоянную методическую работу с педагогами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1983" w:rsidRPr="003C1983" w:rsidRDefault="003C1983" w:rsidP="003C19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 w:rsidRPr="003C1983">
        <w:rPr>
          <w:sz w:val="28"/>
          <w:szCs w:val="28"/>
        </w:rPr>
        <w:t>Методический кабинет в соответствии с поставленными задачами осуществляет деятельность по четырём ведущим направлениям</w:t>
      </w:r>
      <w:r>
        <w:rPr>
          <w:sz w:val="28"/>
          <w:szCs w:val="28"/>
        </w:rPr>
        <w:t>:</w:t>
      </w:r>
    </w:p>
    <w:p w:rsidR="003C1983" w:rsidRPr="003C1983" w:rsidRDefault="003C1983" w:rsidP="003C19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3.2.1. Н</w:t>
      </w:r>
      <w:r w:rsidRPr="003C1983">
        <w:rPr>
          <w:sz w:val="28"/>
          <w:szCs w:val="28"/>
        </w:rPr>
        <w:t>аучно-методическая деятельность:</w:t>
      </w:r>
    </w:p>
    <w:p w:rsidR="003C1983" w:rsidRPr="003C1983" w:rsidRDefault="003C1983" w:rsidP="003C19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</w:t>
      </w:r>
      <w:r w:rsidRPr="003C1983">
        <w:rPr>
          <w:sz w:val="28"/>
          <w:szCs w:val="28"/>
        </w:rPr>
        <w:t xml:space="preserve">ыявление, изучение и обобщение на технологическом уровне </w:t>
      </w:r>
      <w:r>
        <w:rPr>
          <w:sz w:val="28"/>
          <w:szCs w:val="28"/>
        </w:rPr>
        <w:t>педагогического опыта;</w:t>
      </w:r>
    </w:p>
    <w:p w:rsidR="003C1983" w:rsidRDefault="003C1983" w:rsidP="003C19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</w:t>
      </w:r>
      <w:r w:rsidRPr="003C1983">
        <w:rPr>
          <w:sz w:val="28"/>
          <w:szCs w:val="28"/>
        </w:rPr>
        <w:t>ыявление затруднений дидактического и методического характера в образовательном процессе и подготов</w:t>
      </w:r>
      <w:r>
        <w:rPr>
          <w:sz w:val="28"/>
          <w:szCs w:val="28"/>
        </w:rPr>
        <w:t>ка мероприятий по их устранению;</w:t>
      </w:r>
    </w:p>
    <w:p w:rsidR="003C1983" w:rsidRPr="003C1983" w:rsidRDefault="003C1983" w:rsidP="003C198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3C1983">
        <w:rPr>
          <w:color w:val="000000"/>
          <w:sz w:val="28"/>
          <w:szCs w:val="28"/>
        </w:rPr>
        <w:t>рганизация обучения, проведение лекций, семинаров, курсов для работников У</w:t>
      </w:r>
      <w:r>
        <w:rPr>
          <w:color w:val="000000"/>
          <w:sz w:val="28"/>
          <w:szCs w:val="28"/>
        </w:rPr>
        <w:t xml:space="preserve">чреждения </w:t>
      </w:r>
      <w:r w:rsidRPr="003C1983">
        <w:rPr>
          <w:color w:val="000000"/>
          <w:sz w:val="28"/>
          <w:szCs w:val="28"/>
        </w:rPr>
        <w:t xml:space="preserve"> по вопросам использования в учебном процессе современных аудиовизуальных средств обучения и применения информационных технологий</w:t>
      </w:r>
      <w:r>
        <w:rPr>
          <w:color w:val="000000"/>
          <w:sz w:val="28"/>
          <w:szCs w:val="28"/>
        </w:rPr>
        <w:t>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процессов аттестации педагогич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еских и руководящих работников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чреждения;</w:t>
      </w:r>
    </w:p>
    <w:p w:rsid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существление методической поддержки педагогических работников,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едущих экспериментальную работу.</w:t>
      </w:r>
    </w:p>
    <w:p w:rsidR="003C1983" w:rsidRPr="003C1983" w:rsidRDefault="003C1983" w:rsidP="003C19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Аналитико-обобщающая деятельность по организации учета педагогических кадров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чреждения: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даптирование</w:t>
      </w:r>
      <w:proofErr w:type="spellEnd"/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 (вариативных, альтернативных), новых педагогических технологий и методик обучения в связи с обновлением сод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ержания дошкольного образования;</w:t>
      </w:r>
    </w:p>
    <w:p w:rsidR="003C1983" w:rsidRPr="003C1983" w:rsidRDefault="003C1983" w:rsidP="003C1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о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пределение направленной опытно-экспериментал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(исследовательской) работы;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3.2.2.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Информационно-методическая деятельность: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банка педагогической, нормативно-пра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вовой и методической информации;</w:t>
      </w:r>
    </w:p>
    <w:p w:rsid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беспечение информационных, учебно-методических и образовательных потребн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остей педагогических работников;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одействие повышению квалифи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кации педагогических работников;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фонда обучающих кино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-,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proofErr w:type="gramStart"/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фильмов и других аудиовизуальных средств обучения по образовательным областям для проведен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образовательной деятельности;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электронных библиотек учебных материа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и обеспечение доступа к ним;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беспечение фондов учебно-методической литературы.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3.2.3.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Организационно-методическая деятельность: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подготовке и проведении научно-практических конференций,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дагогических чтений и семинаров;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одготовка и проведение конкурсов профессионального педагогического масте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 педагогических работников;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бор, обработка и анализ информации о результатах восп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итательно-воспитательной работы;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ониторинг состояния и формирование банка данных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опытно-экспериментальной работы;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постоянно дейс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твующих семинаров по инновациям;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зучение и анализ состояния и результатов методической работы, определение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аправлений ее совершенствования;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3.2.4.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Диагностическая деятельность: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зучение, подбор и разработка материалов по диагностике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педагогов и воспитанников;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зучение индивидуальных особенностей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 в процессе его развития;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роведение диагностики на выявление степени готовн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ребенка к обучению в школе;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к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омплексное оценивание педагогической деятельности и изучение потенциальных возможностей работников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, выявление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обобщение и распространение передо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вого педагогического опыта.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существление контроля и анализа состояния воспитательно-образова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 процесса, его качества; о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 результативности педагогического процесса 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чреждении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. Методический кабинет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 иметь следующие материалы: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основополагающие и регламентирующие документы государственной политики в области образования;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образовательных сайтов для работы в Интернет;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 методическую литературу, газетные публикации и журнальные статьи по актуальным вопросам деятельности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 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публикаций педагогов;</w:t>
      </w:r>
    </w:p>
    <w:p w:rsid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профессиональных конкурсов;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открытых занятий, мероприятий;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разработки семинаров, конференций и иных форм работы с педагогическим персоналом;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разработанные педагогами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рабочие программы,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кружков, разработки занятий к ним;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видеозаписи занятий и развлечений;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аналитический банк данных по педагогическому персоналу;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научно-исследовательской деятельности педагогов (в электронном и печатном вариантах);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стенды, отражающие организацию методической работы в образовательном учреждении.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Методический кабинет работает по плану, согласованному и утвержденному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 советом Учреждения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4.      Права и обязанности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    Методический кабинет имеет право </w:t>
      </w:r>
      <w:proofErr w:type="gramStart"/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разработку  методических рекомендаций, контрольно-диагностических и дидактических материалов;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подготовку методических материалов для публикации в журналах;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в сопровождении исследовательской работы педагогов.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4.2. Методический кабинет обязан: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 обеспечить качество оказываемых методических услуг;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свою деятельность в соответствии с утвержденным планом работы;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согласовывать с педагогическим советом план работы и изменения в нем;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обеспечивать систематическое повышение уровня профессиональной компетентно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своих педагогических кадров.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5. Материальная база.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5.1. Методический кабинет финансируется, в соответствии с утвержденной сметой расходов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1983" w:rsidRPr="003C1983" w:rsidRDefault="003C1983" w:rsidP="003C1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>5.2. Методический кабинет имеет помещение, компьютерную и офисную технику, необходимые для нормальной деятельности работников, для размещения методической и справочной литературы, проведени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C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совещаний, семинаров и консультаций. </w:t>
      </w:r>
    </w:p>
    <w:p w:rsidR="008B362D" w:rsidRPr="003C1983" w:rsidRDefault="008B362D" w:rsidP="003C1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B362D" w:rsidRPr="003C1983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93E" w:rsidRDefault="00E9493E" w:rsidP="00E9493E">
      <w:pPr>
        <w:spacing w:after="0" w:line="240" w:lineRule="auto"/>
      </w:pPr>
      <w:r>
        <w:separator/>
      </w:r>
    </w:p>
  </w:endnote>
  <w:endnote w:type="continuationSeparator" w:id="0">
    <w:p w:rsidR="00E9493E" w:rsidRDefault="00E9493E" w:rsidP="00E9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93E" w:rsidRDefault="00E9493E" w:rsidP="00E9493E">
      <w:pPr>
        <w:spacing w:after="0" w:line="240" w:lineRule="auto"/>
      </w:pPr>
      <w:r>
        <w:separator/>
      </w:r>
    </w:p>
  </w:footnote>
  <w:footnote w:type="continuationSeparator" w:id="0">
    <w:p w:rsidR="00E9493E" w:rsidRDefault="00E9493E" w:rsidP="00E94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D5C46"/>
    <w:multiLevelType w:val="multilevel"/>
    <w:tmpl w:val="6DBE9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5D11272"/>
    <w:multiLevelType w:val="hybridMultilevel"/>
    <w:tmpl w:val="BFB898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983"/>
    <w:rsid w:val="003C1983"/>
    <w:rsid w:val="008B362D"/>
    <w:rsid w:val="00A41355"/>
    <w:rsid w:val="00E9493E"/>
    <w:rsid w:val="00FD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C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3C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C19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93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94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9493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94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9493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1332</Words>
  <Characters>7593</Characters>
  <Application>Microsoft Office Word</Application>
  <DocSecurity>0</DocSecurity>
  <Lines>63</Lines>
  <Paragraphs>17</Paragraphs>
  <ScaleCrop>false</ScaleCrop>
  <Company>Microsoft</Company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2015-08-27T04:11:00Z</dcterms:created>
  <dcterms:modified xsi:type="dcterms:W3CDTF">2015-09-18T11:28:00Z</dcterms:modified>
</cp:coreProperties>
</file>