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870" w:rsidRDefault="002E7870"/>
    <w:p w:rsidR="002E7870" w:rsidRDefault="002E7870"/>
    <w:p w:rsidR="002E7870" w:rsidRDefault="002E7870"/>
    <w:p w:rsidR="002E7870" w:rsidRDefault="002E7870"/>
    <w:p w:rsidR="002E7870" w:rsidRDefault="002E7870"/>
    <w:p w:rsidR="002A6E97" w:rsidRDefault="002E7870">
      <w:r>
        <w:rPr>
          <w:noProof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>
            <wp:simplePos x="1095375" y="723900"/>
            <wp:positionH relativeFrom="column">
              <wp:align>left</wp:align>
            </wp:positionH>
            <wp:positionV relativeFrom="paragraph">
              <wp:align>top</wp:align>
            </wp:positionV>
            <wp:extent cx="5923915" cy="8858250"/>
            <wp:effectExtent l="19050" t="0" r="635" b="0"/>
            <wp:wrapSquare wrapText="bothSides"/>
            <wp:docPr id="1" name="Рисунок 1" descr="C:\Users\User\Desktop\Титульный лис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Титульный лист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0903" t="2214" r="7483" b="95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3915" cy="885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</w:p>
    <w:p w:rsidR="002E7870" w:rsidRDefault="002E7870" w:rsidP="002E78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1.6. В своей деятельности К</w:t>
      </w:r>
      <w:r w:rsidRPr="00811415">
        <w:rPr>
          <w:rFonts w:ascii="Times New Roman" w:hAnsi="Times New Roman" w:cs="Times New Roman"/>
          <w:sz w:val="28"/>
          <w:szCs w:val="28"/>
        </w:rPr>
        <w:t xml:space="preserve">омиссия руководствуется </w:t>
      </w:r>
      <w:r>
        <w:rPr>
          <w:rFonts w:ascii="Times New Roman" w:hAnsi="Times New Roman" w:cs="Times New Roman"/>
          <w:sz w:val="28"/>
          <w:szCs w:val="28"/>
        </w:rPr>
        <w:t>Конституцией Российской Федерации, Федеральным законом № 273, а также другими федеральными законами, иными нормативными правовыми актами Российской Федерации, содержащими нормы, регулирующие отношения в сфере образования, локальными нормативными актами ДОУ, коллективным договором и настоящим Положением</w:t>
      </w:r>
      <w:r w:rsidRPr="00811415">
        <w:rPr>
          <w:rFonts w:ascii="Times New Roman" w:hAnsi="Times New Roman" w:cs="Times New Roman"/>
          <w:sz w:val="28"/>
          <w:szCs w:val="28"/>
        </w:rPr>
        <w:t>.</w:t>
      </w:r>
    </w:p>
    <w:p w:rsidR="002E7870" w:rsidRPr="00811415" w:rsidRDefault="002E7870" w:rsidP="002E78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E7870" w:rsidRPr="008E7353" w:rsidRDefault="002E7870" w:rsidP="002E78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E7353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II</w:t>
      </w:r>
      <w:r w:rsidRPr="008E7353">
        <w:rPr>
          <w:rFonts w:ascii="Times New Roman" w:hAnsi="Times New Roman" w:cs="Times New Roman"/>
          <w:b/>
          <w:sz w:val="28"/>
          <w:szCs w:val="28"/>
          <w:u w:val="single"/>
        </w:rPr>
        <w:t xml:space="preserve">.     Порядок создания и </w:t>
      </w:r>
      <w:proofErr w:type="gramStart"/>
      <w:r w:rsidRPr="008E7353">
        <w:rPr>
          <w:rFonts w:ascii="Times New Roman" w:hAnsi="Times New Roman" w:cs="Times New Roman"/>
          <w:b/>
          <w:sz w:val="28"/>
          <w:szCs w:val="28"/>
          <w:u w:val="single"/>
        </w:rPr>
        <w:t>работы  Комиссии</w:t>
      </w:r>
      <w:proofErr w:type="gramEnd"/>
    </w:p>
    <w:p w:rsidR="002E7870" w:rsidRDefault="002E7870" w:rsidP="002E78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1415">
        <w:rPr>
          <w:rFonts w:ascii="Times New Roman" w:hAnsi="Times New Roman" w:cs="Times New Roman"/>
          <w:sz w:val="28"/>
          <w:szCs w:val="28"/>
        </w:rPr>
        <w:t xml:space="preserve">2.1. </w:t>
      </w:r>
      <w:r>
        <w:rPr>
          <w:rFonts w:ascii="Times New Roman" w:hAnsi="Times New Roman" w:cs="Times New Roman"/>
          <w:sz w:val="28"/>
          <w:szCs w:val="28"/>
        </w:rPr>
        <w:t>Комиссия создается приказом заведующего ДОУ из равного числа представителей родителей (законных представителей) воспитанников и представителей работников ДОУ в количестве не менее 3 (трех) человек от каждой стороны.</w:t>
      </w:r>
    </w:p>
    <w:p w:rsidR="002E7870" w:rsidRPr="00997F4E" w:rsidRDefault="002E7870" w:rsidP="002E78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Делегирование представителей участников образовательных отношений </w:t>
      </w:r>
      <w:r w:rsidRPr="00997F4E">
        <w:rPr>
          <w:rFonts w:ascii="Times New Roman" w:hAnsi="Times New Roman" w:cs="Times New Roman"/>
          <w:sz w:val="28"/>
          <w:szCs w:val="28"/>
        </w:rPr>
        <w:t>в состав Комиссии осуществляется соответственно родительским комитетом ДОУ и профсоюзным комитетом ДОУ.</w:t>
      </w:r>
    </w:p>
    <w:p w:rsidR="002E7870" w:rsidRPr="00997F4E" w:rsidRDefault="002E7870" w:rsidP="002E78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7F4E">
        <w:rPr>
          <w:rFonts w:ascii="Times New Roman" w:hAnsi="Times New Roman" w:cs="Times New Roman"/>
          <w:sz w:val="28"/>
          <w:szCs w:val="28"/>
        </w:rPr>
        <w:t>2.3. Срок полномочий Комиссии – два года (возможен другой срок).</w:t>
      </w:r>
    </w:p>
    <w:p w:rsidR="002E7870" w:rsidRDefault="002E7870" w:rsidP="002E7870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97F4E">
        <w:rPr>
          <w:rFonts w:ascii="Times New Roman" w:hAnsi="Times New Roman" w:cs="Times New Roman"/>
          <w:sz w:val="28"/>
          <w:szCs w:val="28"/>
        </w:rPr>
        <w:t xml:space="preserve">2.4. </w:t>
      </w:r>
      <w:r w:rsidRPr="00997F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Досрочное прекращение полномочий члена Комиссии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предусмотрено в следующих случаях</w:t>
      </w:r>
      <w:r w:rsidRPr="00997F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</w:p>
    <w:p w:rsidR="002E7870" w:rsidRDefault="002E7870" w:rsidP="002E7870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2.4.1. на основании личного заявления члена Комиссии об исключении ее из состава;</w:t>
      </w:r>
    </w:p>
    <w:p w:rsidR="002E7870" w:rsidRDefault="002E7870" w:rsidP="002E7870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2.4.2. по требованию не менее 2/3 членов Комиссии, выраженному в письменной форме;</w:t>
      </w:r>
    </w:p>
    <w:p w:rsidR="002E7870" w:rsidRDefault="002E7870" w:rsidP="002E7870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2.4.3. в случае прекращения членом Комиссии образовательных или трудовых отношений с организацией.</w:t>
      </w:r>
    </w:p>
    <w:p w:rsidR="002E7870" w:rsidRDefault="002E7870" w:rsidP="002E7870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2.5. В случае досрочного прекращения полномочий члена Комиссии в ее состав делегируется иной представитель соответствующей категории участников образовательных отношений в порядке, установленном подпунктом 2.2. настоящего Положения.</w:t>
      </w:r>
    </w:p>
    <w:p w:rsidR="002E7870" w:rsidRDefault="002E7870" w:rsidP="002E7870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2.6. Члены Комиссии осуществляют свою деятельность на безвозмездной основе.</w:t>
      </w:r>
    </w:p>
    <w:p w:rsidR="002E7870" w:rsidRDefault="002E7870" w:rsidP="002E7870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2.7. Комиссия избирает из своего состава председателя, заместителя председателя и секретаря.</w:t>
      </w:r>
    </w:p>
    <w:p w:rsidR="002E7870" w:rsidRDefault="002E7870" w:rsidP="002E7870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2.8. Координацию деятельности Комиссией осуществляет председатель, избираемый простым большинством голосов членов Комиссии из числа лиц, входящих в ее состав.</w:t>
      </w:r>
    </w:p>
    <w:p w:rsidR="002E7870" w:rsidRDefault="002E7870" w:rsidP="002E7870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2.9. Председатель Комиссии осуществляет следующие функции и полномочия:</w:t>
      </w:r>
    </w:p>
    <w:p w:rsidR="002E7870" w:rsidRDefault="002E7870" w:rsidP="002E7870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2.9.1. распределяет обязанности между членами Комиссии;</w:t>
      </w:r>
    </w:p>
    <w:p w:rsidR="002E7870" w:rsidRDefault="002E7870" w:rsidP="002E7870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2.9.2. утверждает повестки заседаний Комиссии;</w:t>
      </w:r>
    </w:p>
    <w:p w:rsidR="002E7870" w:rsidRDefault="002E7870" w:rsidP="002E7870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2.9.3. созывает  заседания Комиссии;</w:t>
      </w:r>
    </w:p>
    <w:p w:rsidR="002E7870" w:rsidRDefault="002E7870" w:rsidP="002E7870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2.9.4. председательствует на заседаниях Комиссии;</w:t>
      </w:r>
    </w:p>
    <w:p w:rsidR="002E7870" w:rsidRDefault="002E7870" w:rsidP="002E7870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2.9.5. подписывает протоколы заседаний и иных исходящих документов Комиссии;</w:t>
      </w:r>
    </w:p>
    <w:p w:rsidR="002E7870" w:rsidRDefault="002E7870" w:rsidP="002E7870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2.9.6. осуществляет общий контроль исполнения решений, принятых Комиссией.</w:t>
      </w:r>
    </w:p>
    <w:p w:rsidR="002E7870" w:rsidRDefault="002E7870" w:rsidP="002E7870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2.10. Заместитель председателя Комиссии назначается решением председателя Комиссии из числа ее членов.</w:t>
      </w:r>
    </w:p>
    <w:p w:rsidR="002E7870" w:rsidRDefault="002E7870" w:rsidP="002E7870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2.11.  Заместитель председателя Комиссии осуществляет следующие функции и полномочия: </w:t>
      </w:r>
    </w:p>
    <w:p w:rsidR="002E7870" w:rsidRDefault="002E7870" w:rsidP="002E7870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2.11.1. координирует работу членов Комиссии;</w:t>
      </w:r>
    </w:p>
    <w:p w:rsidR="002E7870" w:rsidRDefault="002E7870" w:rsidP="002E7870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2.11.2. подготавливает документы, вносимые на рассмотрение Комиссии;</w:t>
      </w:r>
    </w:p>
    <w:p w:rsidR="002E7870" w:rsidRDefault="002E7870" w:rsidP="002E7870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2.11.3. выполняет обязанности председателя Комиссии в случае его отсутствия.</w:t>
      </w:r>
    </w:p>
    <w:p w:rsidR="002E7870" w:rsidRDefault="002E7870" w:rsidP="002E7870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2.12. Секретарь Комиссии назначается решением председателя Комиссии из числа ее членов.</w:t>
      </w:r>
    </w:p>
    <w:p w:rsidR="002E7870" w:rsidRDefault="002E7870" w:rsidP="002E7870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2.13.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Секретарь Комиссии осуществляет следующие функции:</w:t>
      </w:r>
    </w:p>
    <w:p w:rsidR="002E7870" w:rsidRDefault="002E7870" w:rsidP="002E7870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2.13.1. регистрирует заявления, поступившие в Комиссию;</w:t>
      </w:r>
    </w:p>
    <w:p w:rsidR="002E7870" w:rsidRDefault="002E7870" w:rsidP="002E7870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2.13.2. информирует членов Комиссии в срок не позднее 5 (пяти) рабочих дней до дня проведения заседания Комиссии о дате, времени, месте и повестке заседания;</w:t>
      </w:r>
    </w:p>
    <w:p w:rsidR="002E7870" w:rsidRDefault="002E7870" w:rsidP="002E7870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2.13.3. ведет и оформляет протоколы заседаний Комиссии;</w:t>
      </w:r>
    </w:p>
    <w:p w:rsidR="002E7870" w:rsidRDefault="002E7870" w:rsidP="002E7870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2.13.4. составляет выписки из протоколов заседаний Комиссии и предоставляет их лицам и органам, указанным в п.   настоящего Положения;</w:t>
      </w:r>
    </w:p>
    <w:p w:rsidR="002E7870" w:rsidRDefault="002E7870" w:rsidP="002E7870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2.13.5. обеспечивает текущее хранение документов и материалов Комиссии, а также обеспечивает их сохранность.</w:t>
      </w:r>
    </w:p>
    <w:p w:rsidR="002E7870" w:rsidRDefault="002E7870" w:rsidP="002E7870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2.14. Члены Комиссии имеют право:</w:t>
      </w:r>
    </w:p>
    <w:p w:rsidR="002E7870" w:rsidRDefault="002E7870" w:rsidP="002E7870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2.14.1. участвовать в подготовке заседаний Комиссии;</w:t>
      </w:r>
    </w:p>
    <w:p w:rsidR="002E7870" w:rsidRDefault="002E7870" w:rsidP="002E7870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2.14.2. обращаться к Председателю Комиссии по вопросам, относящимся к компетенции Комиссии;</w:t>
      </w:r>
    </w:p>
    <w:p w:rsidR="002E7870" w:rsidRDefault="002E7870" w:rsidP="002E7870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2.14.3. запрашивать у заведующего ДОУ информацию по вопросам,</w:t>
      </w:r>
      <w:r w:rsidRPr="00CD05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относящимся к компетенции Комиссии;</w:t>
      </w:r>
    </w:p>
    <w:p w:rsidR="002E7870" w:rsidRDefault="002E7870" w:rsidP="002E7870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2.14.4. в случае предполагаемого отсутствия на заседании Комиссии  доводить до сведения Комиссии свое мнение по рассматриваемым вопросам в письменной форме, которое оглашается на заседании и приобщается к протоколу;</w:t>
      </w:r>
    </w:p>
    <w:p w:rsidR="002E7870" w:rsidRDefault="002E7870" w:rsidP="002E7870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2.14.5. выражать в случае несогласия с решением, принятым на заседании Комиссии, особое мнение в письменной форме, которое подлежит обязательному приобщению к протоколу заседания Комиссии;</w:t>
      </w:r>
    </w:p>
    <w:p w:rsidR="002E7870" w:rsidRDefault="002E7870" w:rsidP="002E7870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2.14.6. вносить предложения по совершенствованию организации работы Комиссии.</w:t>
      </w:r>
    </w:p>
    <w:p w:rsidR="002E7870" w:rsidRDefault="002E7870" w:rsidP="002E7870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2.15. Члены Комиссии обязаны:</w:t>
      </w:r>
    </w:p>
    <w:p w:rsidR="002E7870" w:rsidRDefault="002E7870" w:rsidP="002E7870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2.15.1. участвовать в заседаниях Комиссии;</w:t>
      </w:r>
    </w:p>
    <w:p w:rsidR="002E7870" w:rsidRDefault="002E7870" w:rsidP="002E7870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2.15.2. выполнять функции, возложенные на них в соответствии с настоящим Положением;</w:t>
      </w:r>
    </w:p>
    <w:p w:rsidR="002E7870" w:rsidRDefault="002E7870" w:rsidP="002E7870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2.15.3. соблюдать требования законодательства при реализации своих функций;</w:t>
      </w:r>
    </w:p>
    <w:p w:rsidR="002E7870" w:rsidRDefault="002E7870" w:rsidP="002E7870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2.15.4. в случае возникновения у них конфликта интересов сообщать об этом председателю Комиссии и отказываться в письменной форме от участия в соответствующем заседании Комиссии.</w:t>
      </w:r>
    </w:p>
    <w:p w:rsidR="002E7870" w:rsidRDefault="002E7870" w:rsidP="002E7870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2.16. Члены Комиссии не вправе разглашать сведения и соответствующую информацию, полученную ими в ходе участия в работе Комиссии, третьим лицам.</w:t>
      </w:r>
    </w:p>
    <w:p w:rsidR="002E7870" w:rsidRDefault="002E7870" w:rsidP="002E7870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</w:pPr>
      <w:r w:rsidRPr="008E7353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val="en-US"/>
        </w:rPr>
        <w:t>III</w:t>
      </w:r>
      <w:r w:rsidRPr="008E7353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 xml:space="preserve">. </w:t>
      </w:r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Функции и полномочия Комиссии.</w:t>
      </w:r>
    </w:p>
    <w:p w:rsidR="002E7870" w:rsidRDefault="002E7870" w:rsidP="002E7870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</w:pPr>
    </w:p>
    <w:p w:rsidR="002E7870" w:rsidRDefault="002E7870" w:rsidP="002E7870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3.1. При поступлении заявления от любого участника образовательных отношений Комиссия осуществляет следующие функции:</w:t>
      </w:r>
    </w:p>
    <w:p w:rsidR="002E7870" w:rsidRDefault="002E7870" w:rsidP="002E7870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3.1.1. рассматривает жалобы на нарушение участником образовательных отношений:</w:t>
      </w:r>
    </w:p>
    <w:p w:rsidR="002E7870" w:rsidRDefault="002E7870" w:rsidP="002E7870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а) правил внутреннего распорядка воспитанников и иных локальных нормативных актов по вопросам организации и осуществления образовательной деятельности, устанавливающих требования к воспитанникам;</w:t>
      </w:r>
    </w:p>
    <w:p w:rsidR="002E7870" w:rsidRDefault="002E7870" w:rsidP="002E7870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б) основной образовательной программы ДОУ, в том числе рабочих программ педагогов;</w:t>
      </w:r>
    </w:p>
    <w:p w:rsidR="002E7870" w:rsidRDefault="002E7870" w:rsidP="002E7870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в) иных локальных нормативных актов по вопросам реализации права на образование, в том числе установления форм, периодичности и порядка проведения педагогической диагностики воспитанников;</w:t>
      </w:r>
    </w:p>
    <w:p w:rsidR="002E7870" w:rsidRDefault="002E7870" w:rsidP="002E7870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3.1.2. установление наличия или отсутствия конфликта интересов педагогического работника (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1, ст. 2, п. 33 Федерального закона № 273);</w:t>
      </w:r>
    </w:p>
    <w:p w:rsidR="002E7870" w:rsidRDefault="002E7870" w:rsidP="002E7870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3.1.3. справедливое и объективное расследование нарушения норм профессиональной этики педагогическими работниками.</w:t>
      </w:r>
    </w:p>
    <w:p w:rsidR="002E7870" w:rsidRDefault="002E7870" w:rsidP="002E7870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3.2. Комиссия не вправе осуществлять рассмотрение и урегулирование споров участников образовательных отношений с  другими участниками отношений в сфере образования – федеральными государственными органами, органами государственной власти субъектов Российской Федерации, органами местного самоуправления, работодателями и их объединениями.</w:t>
      </w:r>
    </w:p>
    <w:p w:rsidR="002E7870" w:rsidRDefault="002E7870" w:rsidP="002E7870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3.3. По итогам рассмотрения заявлений участников образовательных отношений Комиссия имеет следующие полномочия:</w:t>
      </w:r>
    </w:p>
    <w:p w:rsidR="002E7870" w:rsidRDefault="002E7870" w:rsidP="002E7870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3.3.1. установление наличия или отсутствия нарушения участниками образовательных отношений локальных нормативных актов по вопросам реализации права на образование, а также принятие мер по урегулированию ситуации;</w:t>
      </w:r>
    </w:p>
    <w:p w:rsidR="002E7870" w:rsidRDefault="002E7870" w:rsidP="002E7870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3.3.2. принятие решения в целях урегулирования конфликта интересов педагогического работника при его наличии;</w:t>
      </w:r>
    </w:p>
    <w:p w:rsidR="002E7870" w:rsidRDefault="002E7870" w:rsidP="002E7870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3.3.3. установление наличия или отсутствия нарушения норм профессиональной этики педагогических работников, принятие при наличии указанного нарушения мер по урегулированию ситуации, в том числе решения о целесообразности или нецелесообразности применения дисциплинарного взыскания;</w:t>
      </w:r>
    </w:p>
    <w:p w:rsidR="002E7870" w:rsidRDefault="002E7870" w:rsidP="002E7870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3.3.4. вынесение рекомендаций различным участникам образовательных отношений в целях урегулирования или профилактики повторного возникновения ситуации, ставшего предметом спора.</w:t>
      </w:r>
    </w:p>
    <w:p w:rsidR="002E7870" w:rsidRDefault="002E7870" w:rsidP="002E7870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E7870" w:rsidRPr="002A6B29" w:rsidRDefault="002E7870" w:rsidP="002E7870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</w:pPr>
      <w:r w:rsidRPr="002A6B29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val="en-US"/>
        </w:rPr>
        <w:t>IV</w:t>
      </w:r>
      <w:r w:rsidRPr="005C15F8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 xml:space="preserve">. </w:t>
      </w:r>
      <w:proofErr w:type="gramStart"/>
      <w:r w:rsidRPr="002A6B29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Регламент  работы</w:t>
      </w:r>
      <w:proofErr w:type="gramEnd"/>
      <w:r w:rsidRPr="002A6B29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 xml:space="preserve"> Комиссии</w:t>
      </w:r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.</w:t>
      </w:r>
    </w:p>
    <w:p w:rsidR="002E7870" w:rsidRDefault="002E7870" w:rsidP="002E7870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E7870" w:rsidRDefault="002E7870" w:rsidP="002E7870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4.1. Заседания Комиссии проводятся на основании письменного заявления участника образовательных отношений, поступившего непосредственно в Комиссию или в адрес заведующего ДОУ, с указанием признаков нарушений прав на образование и лица, допустившего указанные нарушения.</w:t>
      </w:r>
    </w:p>
    <w:p w:rsidR="002E7870" w:rsidRDefault="002E7870" w:rsidP="002E7870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4.2. В заявлении указываются:</w:t>
      </w:r>
    </w:p>
    <w:p w:rsidR="002E7870" w:rsidRDefault="002E7870" w:rsidP="002E7870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4.2.1. фамилия, имя, отчество (при наличии)  заявителя;</w:t>
      </w:r>
    </w:p>
    <w:p w:rsidR="002E7870" w:rsidRDefault="002E7870" w:rsidP="002E7870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4.2.2. оспариваемые действия  или бездействие участника образовательных отношений;</w:t>
      </w:r>
    </w:p>
    <w:p w:rsidR="002E7870" w:rsidRDefault="002E7870" w:rsidP="002E7870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4.2.3. фамилия, имя, отчество (при наличии) участника образовательных отношений, действия  или бездействие которого оспаривается;</w:t>
      </w:r>
    </w:p>
    <w:p w:rsidR="002E7870" w:rsidRDefault="002E7870" w:rsidP="002E7870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4.2.4. основания, по которым заявитель считает, что реализация его прав на образование нарушена;</w:t>
      </w:r>
    </w:p>
    <w:p w:rsidR="002E7870" w:rsidRDefault="002E7870" w:rsidP="002E7870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4.2.5. требования заявителя.</w:t>
      </w:r>
    </w:p>
    <w:p w:rsidR="002E7870" w:rsidRDefault="002E7870" w:rsidP="002E7870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4.3. В случае необходимости в подтверждение своих доводов заявитель прилагает к заявлению соответствующие документы и материалы либо их копии.</w:t>
      </w:r>
    </w:p>
    <w:p w:rsidR="002E7870" w:rsidRDefault="002E7870" w:rsidP="002E7870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4.4. Заявление, поступившее в Комиссию, подлежит обязательной регистрации с письменным уведомлением заявителя о сроке и месте проведения заседания для рассмотрения указанного заявления, либо отказе в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его рассмотрении в соответствии с подпунктом 4.6. пункта 4 настоящего Положения.</w:t>
      </w:r>
    </w:p>
    <w:p w:rsidR="002E7870" w:rsidRDefault="002E7870" w:rsidP="002E7870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4.5. При наличии в заявлении информации, предусмотренной подпунктами 4.2.1. – 4.2.5. пункта 4 настоящего Положения, Комиссия обязана провести заседание в течение 10 (десяти) дней со дня подачи заявления.</w:t>
      </w:r>
    </w:p>
    <w:p w:rsidR="002E7870" w:rsidRDefault="002E7870" w:rsidP="002E7870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4.6. При отсутствии в заявлении информации, предусмотренной подпунктами 4.2.1. – 4.2.5. пункта 4 настоящего Положения, заседание Комиссии по его рассмотрению не проводится.</w:t>
      </w:r>
    </w:p>
    <w:p w:rsidR="002E7870" w:rsidRDefault="002E7870" w:rsidP="002E7870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4.6. Участник образовательных отношений имеет право лично присутствовать при рассмотрении его заявления на заседании Комиссии.</w:t>
      </w:r>
    </w:p>
    <w:p w:rsidR="002E7870" w:rsidRDefault="002E7870" w:rsidP="002E7870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>В случае неявки заявителя на заседание Комиссии заявление рассматривается в его отсутствие.</w:t>
      </w:r>
    </w:p>
    <w:p w:rsidR="002E7870" w:rsidRDefault="002E7870" w:rsidP="002E7870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4.7. При необходимости и в целях всестороннего и объективного рассмотрения вопросов повестки Комиссия имеет право приглашать на заседание заведующего ДОУ и  (или) любых иных лиц.</w:t>
      </w:r>
    </w:p>
    <w:p w:rsidR="002E7870" w:rsidRDefault="002E7870" w:rsidP="002E7870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4.8. По запросу Комиссии заведующий ДОУ в установленный Комиссией срок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предоставляет необходимые документы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2E7870" w:rsidRDefault="002E7870" w:rsidP="002E7870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4.9. Заседание Комиссии считается правомочным, если на нем присутствует не менее 2/3 (дух третей)  членов Комиссии.</w:t>
      </w:r>
    </w:p>
    <w:p w:rsidR="002E7870" w:rsidRDefault="002E7870" w:rsidP="002E7870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E7870" w:rsidRPr="004F294E" w:rsidRDefault="002E7870" w:rsidP="002E7870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</w:pPr>
      <w:proofErr w:type="gramStart"/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val="en-US"/>
        </w:rPr>
        <w:t>V</w:t>
      </w:r>
      <w:r w:rsidRPr="004F294E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 xml:space="preserve">. </w:t>
      </w:r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Порядок принятия и оформления решений Комиссии.</w:t>
      </w:r>
      <w:proofErr w:type="gramEnd"/>
    </w:p>
    <w:p w:rsidR="002E7870" w:rsidRDefault="002E7870" w:rsidP="002E7870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E7870" w:rsidRDefault="002E7870" w:rsidP="002E7870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5.1. По результатам рассмотрения заявления участника образовательных отношений Комиссия принимает решение в целях урегулирования разногласий.</w:t>
      </w:r>
    </w:p>
    <w:p w:rsidR="002E7870" w:rsidRDefault="002E7870" w:rsidP="002E7870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5.2. В случае установления факта нарушения права на образование Комиссия принимает решение, направленное на его восстановление, в том числе с возложением обязанности по устранению выявленных нарушений на участника образовательных отношений.</w:t>
      </w:r>
    </w:p>
    <w:p w:rsidR="002E7870" w:rsidRDefault="002E7870" w:rsidP="002E7870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5.3. Решение Комиссии принимается открытым голосованием большинством голосов от общего количества членов Комиссии, принявших участие в заседании. В случае равенства голосов решение принимается в пользу участника образовательных отношений, действия или бездействие которого оспаривается.</w:t>
      </w:r>
    </w:p>
    <w:p w:rsidR="002E7870" w:rsidRDefault="002E7870" w:rsidP="002E7870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5.4. Решения Комиссии оформляются протоколом заседаний, которые подписываются всеми присутствующими членами Комиссии.</w:t>
      </w:r>
    </w:p>
    <w:p w:rsidR="002E7870" w:rsidRDefault="002E7870" w:rsidP="002E7870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5.5.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Решения Комиссии в виде выписки из протокола заседания в течение 5 (пяти) рабочих дней со дня его проведения предоставляются заявителю и лицу, на которого Комиссией возложены обязанности по устранению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выявленных нарушений (в случае установления факта нарушения права на образование), заведующему ДОУ, а также при наличии запроса родительскому комитету и (или) профсоюзному комитету ДОУ.</w:t>
      </w:r>
      <w:proofErr w:type="gramEnd"/>
    </w:p>
    <w:p w:rsidR="002E7870" w:rsidRDefault="002E7870" w:rsidP="002E7870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5.6. Решение Комиссии является обязательным для всех участников образовательных отношений в ДОУ и подлежит исполнению в срок, предусмотренный указанным решением.</w:t>
      </w:r>
    </w:p>
    <w:p w:rsidR="002E7870" w:rsidRDefault="002E7870" w:rsidP="002E7870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5.7. В случае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если заявитель не согласен с решением Комиссии по своему обращению, то он может воспользоваться правом на защиту и восстановление своих нарушенных прав и законных интересов в судебном порядке.</w:t>
      </w:r>
    </w:p>
    <w:p w:rsidR="002E7870" w:rsidRDefault="002E7870" w:rsidP="002E7870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5.8. Срок хранения документов и материалов Комиссии в ДОУ составляет 3 (три) года.</w:t>
      </w:r>
    </w:p>
    <w:p w:rsidR="002E7870" w:rsidRDefault="002E7870" w:rsidP="002E7870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E7870" w:rsidRDefault="002E7870" w:rsidP="002E7870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E7870" w:rsidRDefault="002E7870" w:rsidP="002E7870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E7870" w:rsidRDefault="002E7870" w:rsidP="002E7870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E7870" w:rsidRDefault="002E7870" w:rsidP="002E7870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E7870" w:rsidRDefault="002E7870" w:rsidP="002E7870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E7870" w:rsidRDefault="002E7870" w:rsidP="002E7870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E7870" w:rsidRDefault="002E7870" w:rsidP="002E7870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E7870" w:rsidRDefault="002E7870" w:rsidP="002E7870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E7870" w:rsidRDefault="002E7870" w:rsidP="002E7870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E7870" w:rsidRDefault="002E7870" w:rsidP="002E7870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E7870" w:rsidRDefault="002E7870" w:rsidP="002E7870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E7870" w:rsidRDefault="002E7870" w:rsidP="002E7870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E7870" w:rsidRDefault="002E7870" w:rsidP="002E7870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E7870" w:rsidRDefault="002E7870" w:rsidP="002E7870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E7870" w:rsidRDefault="002E7870" w:rsidP="002E7870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E7870" w:rsidRDefault="002E7870" w:rsidP="002E7870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E7870" w:rsidRDefault="002E7870" w:rsidP="002E7870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E7870" w:rsidRDefault="002E7870" w:rsidP="002E7870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E7870" w:rsidRDefault="002E7870" w:rsidP="002E7870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E7870" w:rsidRDefault="002E7870" w:rsidP="002E7870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E7870" w:rsidRDefault="002E7870" w:rsidP="002E7870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E7870" w:rsidRDefault="002E7870" w:rsidP="002E7870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E7870" w:rsidRDefault="002E7870" w:rsidP="002E7870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E7870" w:rsidRDefault="002E7870" w:rsidP="002E7870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E7870" w:rsidRDefault="002E7870" w:rsidP="002E7870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E7870" w:rsidRDefault="002E7870" w:rsidP="002E7870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E7870" w:rsidRPr="008E5036" w:rsidRDefault="002E7870" w:rsidP="002E7870">
      <w:pPr>
        <w:spacing w:after="0"/>
        <w:jc w:val="right"/>
        <w:rPr>
          <w:rFonts w:ascii="Times New Roman" w:hAnsi="Times New Roman" w:cs="Times New Roman"/>
        </w:rPr>
      </w:pPr>
      <w:r w:rsidRPr="008E5036">
        <w:rPr>
          <w:rFonts w:ascii="Times New Roman" w:hAnsi="Times New Roman" w:cs="Times New Roman"/>
        </w:rPr>
        <w:lastRenderedPageBreak/>
        <w:t xml:space="preserve">Приложение № 1 </w:t>
      </w:r>
    </w:p>
    <w:p w:rsidR="002E7870" w:rsidRPr="008E5036" w:rsidRDefault="002E7870" w:rsidP="002E7870">
      <w:pPr>
        <w:spacing w:after="0"/>
        <w:jc w:val="right"/>
        <w:rPr>
          <w:rFonts w:ascii="Times New Roman" w:hAnsi="Times New Roman" w:cs="Times New Roman"/>
        </w:rPr>
      </w:pPr>
      <w:r w:rsidRPr="008E5036">
        <w:rPr>
          <w:rFonts w:ascii="Times New Roman" w:hAnsi="Times New Roman" w:cs="Times New Roman"/>
        </w:rPr>
        <w:t xml:space="preserve">Председателю комиссии </w:t>
      </w:r>
    </w:p>
    <w:p w:rsidR="002E7870" w:rsidRPr="008E5036" w:rsidRDefault="002E7870" w:rsidP="002E7870">
      <w:pPr>
        <w:spacing w:after="0"/>
        <w:jc w:val="right"/>
        <w:rPr>
          <w:rFonts w:ascii="Times New Roman" w:hAnsi="Times New Roman" w:cs="Times New Roman"/>
        </w:rPr>
      </w:pPr>
      <w:r w:rsidRPr="008E5036">
        <w:rPr>
          <w:rFonts w:ascii="Times New Roman" w:hAnsi="Times New Roman" w:cs="Times New Roman"/>
        </w:rPr>
        <w:t>по урегулированию споров</w:t>
      </w:r>
    </w:p>
    <w:p w:rsidR="002E7870" w:rsidRPr="008E5036" w:rsidRDefault="002E7870" w:rsidP="002E7870">
      <w:pPr>
        <w:spacing w:after="0"/>
        <w:jc w:val="right"/>
        <w:rPr>
          <w:rFonts w:ascii="Times New Roman" w:hAnsi="Times New Roman" w:cs="Times New Roman"/>
        </w:rPr>
      </w:pPr>
      <w:r w:rsidRPr="008E5036">
        <w:rPr>
          <w:rFonts w:ascii="Times New Roman" w:hAnsi="Times New Roman" w:cs="Times New Roman"/>
        </w:rPr>
        <w:t xml:space="preserve"> между участниками образовательных отношений</w:t>
      </w:r>
    </w:p>
    <w:p w:rsidR="002E7870" w:rsidRPr="008E5036" w:rsidRDefault="002E7870" w:rsidP="002E7870">
      <w:pPr>
        <w:spacing w:after="0"/>
        <w:jc w:val="right"/>
        <w:rPr>
          <w:rFonts w:ascii="Times New Roman" w:hAnsi="Times New Roman" w:cs="Times New Roman"/>
        </w:rPr>
      </w:pPr>
      <w:r w:rsidRPr="008E5036">
        <w:rPr>
          <w:rFonts w:ascii="Times New Roman" w:hAnsi="Times New Roman" w:cs="Times New Roman"/>
        </w:rPr>
        <w:t xml:space="preserve"> в ДОУ</w:t>
      </w:r>
    </w:p>
    <w:p w:rsidR="002E7870" w:rsidRPr="008E5036" w:rsidRDefault="002E7870" w:rsidP="002E7870">
      <w:pPr>
        <w:spacing w:after="0"/>
        <w:jc w:val="right"/>
        <w:rPr>
          <w:rFonts w:ascii="Times New Roman" w:hAnsi="Times New Roman" w:cs="Times New Roman"/>
        </w:rPr>
      </w:pPr>
      <w:r w:rsidRPr="008E5036">
        <w:rPr>
          <w:rFonts w:ascii="Times New Roman" w:hAnsi="Times New Roman" w:cs="Times New Roman"/>
        </w:rPr>
        <w:t xml:space="preserve"> _______________________________________________ _______________________________________________ </w:t>
      </w:r>
    </w:p>
    <w:p w:rsidR="002E7870" w:rsidRPr="008E5036" w:rsidRDefault="002E7870" w:rsidP="002E7870">
      <w:pPr>
        <w:spacing w:after="0"/>
        <w:jc w:val="center"/>
        <w:rPr>
          <w:rFonts w:ascii="Times New Roman" w:hAnsi="Times New Roman" w:cs="Times New Roman"/>
        </w:rPr>
      </w:pPr>
      <w:r w:rsidRPr="008E5036">
        <w:rPr>
          <w:rFonts w:ascii="Times New Roman" w:hAnsi="Times New Roman" w:cs="Times New Roman"/>
        </w:rPr>
        <w:t xml:space="preserve">                                                                                                         (ФИО) </w:t>
      </w:r>
    </w:p>
    <w:p w:rsidR="002E7870" w:rsidRPr="008E5036" w:rsidRDefault="002E7870" w:rsidP="002E7870">
      <w:pPr>
        <w:spacing w:after="0"/>
        <w:jc w:val="right"/>
        <w:rPr>
          <w:rFonts w:ascii="Times New Roman" w:hAnsi="Times New Roman" w:cs="Times New Roman"/>
        </w:rPr>
      </w:pPr>
      <w:r w:rsidRPr="008E5036">
        <w:rPr>
          <w:rFonts w:ascii="Times New Roman" w:hAnsi="Times New Roman" w:cs="Times New Roman"/>
        </w:rPr>
        <w:t>________________________________________________</w:t>
      </w:r>
    </w:p>
    <w:p w:rsidR="002E7870" w:rsidRPr="008E5036" w:rsidRDefault="002E7870" w:rsidP="002E7870">
      <w:pPr>
        <w:spacing w:after="0"/>
        <w:jc w:val="center"/>
        <w:rPr>
          <w:rFonts w:ascii="Times New Roman" w:hAnsi="Times New Roman" w:cs="Times New Roman"/>
        </w:rPr>
      </w:pPr>
      <w:r w:rsidRPr="008E5036">
        <w:rPr>
          <w:rFonts w:ascii="Times New Roman" w:hAnsi="Times New Roman" w:cs="Times New Roman"/>
        </w:rPr>
        <w:t xml:space="preserve">                                                                                        (должность для сотрудников ДОУ) </w:t>
      </w:r>
    </w:p>
    <w:p w:rsidR="002E7870" w:rsidRPr="008E5036" w:rsidRDefault="002E7870" w:rsidP="002E7870">
      <w:pPr>
        <w:spacing w:after="0"/>
        <w:jc w:val="both"/>
        <w:rPr>
          <w:rFonts w:ascii="Times New Roman" w:hAnsi="Times New Roman" w:cs="Times New Roman"/>
        </w:rPr>
      </w:pPr>
    </w:p>
    <w:p w:rsidR="002E7870" w:rsidRPr="008E5036" w:rsidRDefault="002E7870" w:rsidP="002E7870">
      <w:pPr>
        <w:spacing w:after="0"/>
        <w:jc w:val="both"/>
        <w:rPr>
          <w:rFonts w:ascii="Times New Roman" w:hAnsi="Times New Roman" w:cs="Times New Roman"/>
        </w:rPr>
      </w:pPr>
    </w:p>
    <w:p w:rsidR="002E7870" w:rsidRPr="008E5036" w:rsidRDefault="002E7870" w:rsidP="002E7870">
      <w:pPr>
        <w:spacing w:after="0"/>
        <w:jc w:val="center"/>
        <w:rPr>
          <w:rFonts w:ascii="Times New Roman" w:hAnsi="Times New Roman" w:cs="Times New Roman"/>
        </w:rPr>
      </w:pPr>
      <w:r w:rsidRPr="008E5036">
        <w:rPr>
          <w:rFonts w:ascii="Times New Roman" w:hAnsi="Times New Roman" w:cs="Times New Roman"/>
        </w:rPr>
        <w:t>заявление.</w:t>
      </w:r>
    </w:p>
    <w:p w:rsidR="002E7870" w:rsidRPr="008E5036" w:rsidRDefault="002E7870" w:rsidP="002E7870">
      <w:pPr>
        <w:spacing w:after="0"/>
        <w:jc w:val="both"/>
        <w:rPr>
          <w:rFonts w:ascii="Times New Roman" w:hAnsi="Times New Roman" w:cs="Times New Roman"/>
        </w:rPr>
      </w:pPr>
    </w:p>
    <w:p w:rsidR="002E7870" w:rsidRPr="008E5036" w:rsidRDefault="002E7870" w:rsidP="002E7870">
      <w:pPr>
        <w:spacing w:after="0"/>
        <w:jc w:val="both"/>
        <w:rPr>
          <w:rFonts w:ascii="Times New Roman" w:hAnsi="Times New Roman" w:cs="Times New Roman"/>
        </w:rPr>
      </w:pPr>
    </w:p>
    <w:p w:rsidR="002E7870" w:rsidRPr="008E5036" w:rsidRDefault="002E7870" w:rsidP="002E7870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8E5036">
        <w:rPr>
          <w:rFonts w:ascii="Times New Roman" w:hAnsi="Times New Roman" w:cs="Times New Roman"/>
        </w:rPr>
        <w:t xml:space="preserve">Прошу рассмотреть на заседании комиссии по урегулированию </w:t>
      </w:r>
      <w:r>
        <w:rPr>
          <w:rFonts w:ascii="Times New Roman" w:hAnsi="Times New Roman" w:cs="Times New Roman"/>
        </w:rPr>
        <w:t xml:space="preserve">споров между участниками образовательных отношений в ДОУ </w:t>
      </w:r>
      <w:r w:rsidRPr="008E5036">
        <w:rPr>
          <w:rFonts w:ascii="Times New Roman" w:hAnsi="Times New Roman" w:cs="Times New Roman"/>
        </w:rPr>
        <w:t>________________________________________________ 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8E5036">
        <w:rPr>
          <w:rFonts w:ascii="Times New Roman" w:hAnsi="Times New Roman" w:cs="Times New Roman"/>
        </w:rPr>
        <w:t>_ ____________________________________________________________________</w:t>
      </w:r>
      <w:r>
        <w:rPr>
          <w:rFonts w:ascii="Times New Roman" w:hAnsi="Times New Roman" w:cs="Times New Roman"/>
        </w:rPr>
        <w:t>_______</w:t>
      </w:r>
      <w:r w:rsidRPr="008E5036">
        <w:rPr>
          <w:rFonts w:ascii="Times New Roman" w:hAnsi="Times New Roman" w:cs="Times New Roman"/>
        </w:rPr>
        <w:t>___ _____________________________________________________________________</w:t>
      </w:r>
      <w:r>
        <w:rPr>
          <w:rFonts w:ascii="Times New Roman" w:hAnsi="Times New Roman" w:cs="Times New Roman"/>
        </w:rPr>
        <w:t>______</w:t>
      </w:r>
      <w:r w:rsidRPr="008E5036">
        <w:rPr>
          <w:rFonts w:ascii="Times New Roman" w:hAnsi="Times New Roman" w:cs="Times New Roman"/>
        </w:rPr>
        <w:t>___ _____________________________________________________________________</w:t>
      </w:r>
      <w:r>
        <w:rPr>
          <w:rFonts w:ascii="Times New Roman" w:hAnsi="Times New Roman" w:cs="Times New Roman"/>
        </w:rPr>
        <w:t>______</w:t>
      </w:r>
      <w:r w:rsidRPr="008E5036">
        <w:rPr>
          <w:rFonts w:ascii="Times New Roman" w:hAnsi="Times New Roman" w:cs="Times New Roman"/>
        </w:rPr>
        <w:t>___ ____________________________________________________________________</w:t>
      </w:r>
      <w:r>
        <w:rPr>
          <w:rFonts w:ascii="Times New Roman" w:hAnsi="Times New Roman" w:cs="Times New Roman"/>
        </w:rPr>
        <w:t>______</w:t>
      </w:r>
      <w:r w:rsidRPr="008E5036">
        <w:rPr>
          <w:rFonts w:ascii="Times New Roman" w:hAnsi="Times New Roman" w:cs="Times New Roman"/>
        </w:rPr>
        <w:t>____ ___________________________________________________________________</w:t>
      </w:r>
      <w:r>
        <w:rPr>
          <w:rFonts w:ascii="Times New Roman" w:hAnsi="Times New Roman" w:cs="Times New Roman"/>
        </w:rPr>
        <w:t>_____</w:t>
      </w:r>
      <w:r w:rsidRPr="008E5036">
        <w:rPr>
          <w:rFonts w:ascii="Times New Roman" w:hAnsi="Times New Roman" w:cs="Times New Roman"/>
        </w:rPr>
        <w:t>______ ______________________________________________________________________</w:t>
      </w:r>
      <w:r>
        <w:rPr>
          <w:rFonts w:ascii="Times New Roman" w:hAnsi="Times New Roman" w:cs="Times New Roman"/>
        </w:rPr>
        <w:t>_____</w:t>
      </w:r>
      <w:r w:rsidRPr="008E5036">
        <w:rPr>
          <w:rFonts w:ascii="Times New Roman" w:hAnsi="Times New Roman" w:cs="Times New Roman"/>
        </w:rPr>
        <w:t>___ ____________________________________________________________________</w:t>
      </w:r>
      <w:r>
        <w:rPr>
          <w:rFonts w:ascii="Times New Roman" w:hAnsi="Times New Roman" w:cs="Times New Roman"/>
        </w:rPr>
        <w:t>_____</w:t>
      </w:r>
      <w:r w:rsidRPr="008E5036">
        <w:rPr>
          <w:rFonts w:ascii="Times New Roman" w:hAnsi="Times New Roman" w:cs="Times New Roman"/>
        </w:rPr>
        <w:t>_____ ____________________________________________________________________</w:t>
      </w:r>
      <w:r>
        <w:rPr>
          <w:rFonts w:ascii="Times New Roman" w:hAnsi="Times New Roman" w:cs="Times New Roman"/>
        </w:rPr>
        <w:t>______</w:t>
      </w:r>
      <w:r w:rsidRPr="008E5036">
        <w:rPr>
          <w:rFonts w:ascii="Times New Roman" w:hAnsi="Times New Roman" w:cs="Times New Roman"/>
        </w:rPr>
        <w:t>_____ _______________________________________________________________________</w:t>
      </w:r>
      <w:r>
        <w:rPr>
          <w:rFonts w:ascii="Times New Roman" w:hAnsi="Times New Roman" w:cs="Times New Roman"/>
        </w:rPr>
        <w:t>_____</w:t>
      </w:r>
      <w:r w:rsidRPr="008E5036">
        <w:rPr>
          <w:rFonts w:ascii="Times New Roman" w:hAnsi="Times New Roman" w:cs="Times New Roman"/>
        </w:rPr>
        <w:t xml:space="preserve">__ </w:t>
      </w:r>
    </w:p>
    <w:p w:rsidR="002E7870" w:rsidRPr="008E5036" w:rsidRDefault="002E7870" w:rsidP="002E7870">
      <w:pPr>
        <w:spacing w:after="0"/>
        <w:jc w:val="center"/>
        <w:rPr>
          <w:rFonts w:ascii="Times New Roman" w:hAnsi="Times New Roman" w:cs="Times New Roman"/>
        </w:rPr>
      </w:pPr>
      <w:r w:rsidRPr="008E5036">
        <w:rPr>
          <w:rFonts w:ascii="Times New Roman" w:hAnsi="Times New Roman" w:cs="Times New Roman"/>
        </w:rPr>
        <w:t>(содержание жалобы, обращения, предложения)</w:t>
      </w:r>
    </w:p>
    <w:p w:rsidR="002E7870" w:rsidRPr="008E5036" w:rsidRDefault="002E7870" w:rsidP="002E7870">
      <w:pPr>
        <w:spacing w:after="0"/>
        <w:jc w:val="both"/>
        <w:rPr>
          <w:rFonts w:ascii="Times New Roman" w:hAnsi="Times New Roman" w:cs="Times New Roman"/>
        </w:rPr>
      </w:pPr>
    </w:p>
    <w:p w:rsidR="002E7870" w:rsidRPr="008E5036" w:rsidRDefault="002E7870" w:rsidP="002E7870">
      <w:pPr>
        <w:spacing w:after="0"/>
        <w:jc w:val="both"/>
        <w:rPr>
          <w:rFonts w:ascii="Times New Roman" w:hAnsi="Times New Roman" w:cs="Times New Roman"/>
        </w:rPr>
      </w:pPr>
    </w:p>
    <w:p w:rsidR="002E7870" w:rsidRDefault="002E7870" w:rsidP="002E7870">
      <w:pPr>
        <w:spacing w:after="0"/>
        <w:jc w:val="both"/>
        <w:rPr>
          <w:rFonts w:ascii="Times New Roman" w:hAnsi="Times New Roman" w:cs="Times New Roman"/>
        </w:rPr>
      </w:pPr>
    </w:p>
    <w:p w:rsidR="002E7870" w:rsidRDefault="002E7870" w:rsidP="002E7870">
      <w:pPr>
        <w:spacing w:after="0"/>
        <w:jc w:val="both"/>
        <w:rPr>
          <w:rFonts w:ascii="Times New Roman" w:hAnsi="Times New Roman" w:cs="Times New Roman"/>
        </w:rPr>
      </w:pPr>
    </w:p>
    <w:p w:rsidR="002E7870" w:rsidRDefault="002E7870" w:rsidP="002E7870">
      <w:pPr>
        <w:spacing w:after="0"/>
        <w:jc w:val="both"/>
        <w:rPr>
          <w:rFonts w:ascii="Times New Roman" w:hAnsi="Times New Roman" w:cs="Times New Roman"/>
        </w:rPr>
      </w:pPr>
    </w:p>
    <w:p w:rsidR="002E7870" w:rsidRPr="008E5036" w:rsidRDefault="002E7870" w:rsidP="002E7870">
      <w:pPr>
        <w:spacing w:after="0"/>
        <w:jc w:val="both"/>
        <w:rPr>
          <w:rFonts w:ascii="Times New Roman" w:hAnsi="Times New Roman" w:cs="Times New Roman"/>
        </w:rPr>
      </w:pPr>
      <w:r w:rsidRPr="008E5036">
        <w:rPr>
          <w:rFonts w:ascii="Times New Roman" w:hAnsi="Times New Roman" w:cs="Times New Roman"/>
        </w:rPr>
        <w:t xml:space="preserve">«____»___________20 </w:t>
      </w:r>
      <w:proofErr w:type="spellStart"/>
      <w:r w:rsidRPr="008E5036">
        <w:rPr>
          <w:rFonts w:ascii="Times New Roman" w:hAnsi="Times New Roman" w:cs="Times New Roman"/>
        </w:rPr>
        <w:t>__г</w:t>
      </w:r>
      <w:proofErr w:type="spellEnd"/>
      <w:r w:rsidRPr="008E5036">
        <w:rPr>
          <w:rFonts w:ascii="Times New Roman" w:hAnsi="Times New Roman" w:cs="Times New Roman"/>
        </w:rPr>
        <w:t xml:space="preserve">.                                         ____________              _____________________ </w:t>
      </w:r>
    </w:p>
    <w:p w:rsidR="002E7870" w:rsidRDefault="002E7870" w:rsidP="002E7870">
      <w:pPr>
        <w:spacing w:after="0"/>
        <w:jc w:val="both"/>
        <w:rPr>
          <w:rFonts w:ascii="Times New Roman" w:hAnsi="Times New Roman" w:cs="Times New Roman"/>
        </w:rPr>
      </w:pPr>
      <w:r w:rsidRPr="008E5036">
        <w:rPr>
          <w:rFonts w:ascii="Times New Roman" w:hAnsi="Times New Roman" w:cs="Times New Roman"/>
        </w:rPr>
        <w:t xml:space="preserve">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</w:t>
      </w:r>
      <w:r w:rsidRPr="008E5036">
        <w:rPr>
          <w:rFonts w:ascii="Times New Roman" w:hAnsi="Times New Roman" w:cs="Times New Roman"/>
        </w:rPr>
        <w:t xml:space="preserve">подпись            </w:t>
      </w:r>
      <w:r>
        <w:rPr>
          <w:rFonts w:ascii="Times New Roman" w:hAnsi="Times New Roman" w:cs="Times New Roman"/>
        </w:rPr>
        <w:t xml:space="preserve">              </w:t>
      </w:r>
      <w:r w:rsidRPr="008E5036">
        <w:rPr>
          <w:rFonts w:ascii="Times New Roman" w:hAnsi="Times New Roman" w:cs="Times New Roman"/>
        </w:rPr>
        <w:t>(расшифровка)</w:t>
      </w:r>
    </w:p>
    <w:p w:rsidR="002E7870" w:rsidRDefault="002E7870" w:rsidP="002E7870">
      <w:pPr>
        <w:spacing w:after="0"/>
        <w:jc w:val="both"/>
        <w:rPr>
          <w:rFonts w:ascii="Times New Roman" w:hAnsi="Times New Roman" w:cs="Times New Roman"/>
        </w:rPr>
      </w:pPr>
    </w:p>
    <w:p w:rsidR="002E7870" w:rsidRDefault="002E7870" w:rsidP="002E7870">
      <w:pPr>
        <w:spacing w:after="0"/>
        <w:jc w:val="both"/>
        <w:rPr>
          <w:rFonts w:ascii="Times New Roman" w:hAnsi="Times New Roman" w:cs="Times New Roman"/>
        </w:rPr>
      </w:pPr>
    </w:p>
    <w:p w:rsidR="002E7870" w:rsidRDefault="002E7870" w:rsidP="002E7870">
      <w:pPr>
        <w:spacing w:after="0"/>
        <w:jc w:val="both"/>
        <w:rPr>
          <w:rFonts w:ascii="Times New Roman" w:hAnsi="Times New Roman" w:cs="Times New Roman"/>
        </w:rPr>
      </w:pPr>
    </w:p>
    <w:p w:rsidR="002E7870" w:rsidRDefault="002E7870" w:rsidP="002E7870">
      <w:pPr>
        <w:spacing w:after="0"/>
        <w:jc w:val="both"/>
        <w:rPr>
          <w:rFonts w:ascii="Times New Roman" w:hAnsi="Times New Roman" w:cs="Times New Roman"/>
        </w:rPr>
      </w:pPr>
    </w:p>
    <w:p w:rsidR="002E7870" w:rsidRDefault="002E7870" w:rsidP="002E7870">
      <w:pPr>
        <w:spacing w:after="0"/>
        <w:jc w:val="both"/>
        <w:rPr>
          <w:rFonts w:ascii="Times New Roman" w:hAnsi="Times New Roman" w:cs="Times New Roman"/>
        </w:rPr>
      </w:pPr>
    </w:p>
    <w:p w:rsidR="002E7870" w:rsidRDefault="002E7870" w:rsidP="002E7870">
      <w:pPr>
        <w:spacing w:after="0"/>
        <w:jc w:val="both"/>
        <w:rPr>
          <w:rFonts w:ascii="Times New Roman" w:hAnsi="Times New Roman" w:cs="Times New Roman"/>
        </w:rPr>
      </w:pPr>
    </w:p>
    <w:p w:rsidR="002E7870" w:rsidRDefault="002E7870" w:rsidP="002E7870">
      <w:pPr>
        <w:spacing w:after="0"/>
        <w:jc w:val="both"/>
        <w:rPr>
          <w:rFonts w:ascii="Times New Roman" w:hAnsi="Times New Roman" w:cs="Times New Roman"/>
        </w:rPr>
      </w:pPr>
    </w:p>
    <w:p w:rsidR="002E7870" w:rsidRDefault="002E7870" w:rsidP="002E7870">
      <w:pPr>
        <w:spacing w:after="0"/>
        <w:jc w:val="both"/>
        <w:rPr>
          <w:rFonts w:ascii="Times New Roman" w:hAnsi="Times New Roman" w:cs="Times New Roman"/>
        </w:rPr>
      </w:pPr>
    </w:p>
    <w:p w:rsidR="002E7870" w:rsidRDefault="002E7870" w:rsidP="002E7870">
      <w:pPr>
        <w:spacing w:after="0"/>
        <w:jc w:val="both"/>
        <w:rPr>
          <w:rFonts w:ascii="Times New Roman" w:hAnsi="Times New Roman" w:cs="Times New Roman"/>
        </w:rPr>
      </w:pPr>
    </w:p>
    <w:p w:rsidR="002E7870" w:rsidRDefault="002E7870" w:rsidP="002E7870">
      <w:pPr>
        <w:spacing w:after="0"/>
        <w:jc w:val="both"/>
        <w:rPr>
          <w:rFonts w:ascii="Times New Roman" w:hAnsi="Times New Roman" w:cs="Times New Roman"/>
        </w:rPr>
      </w:pPr>
    </w:p>
    <w:p w:rsidR="002E7870" w:rsidRDefault="002E7870" w:rsidP="002E7870">
      <w:pPr>
        <w:spacing w:after="0"/>
        <w:jc w:val="both"/>
        <w:rPr>
          <w:rFonts w:ascii="Times New Roman" w:hAnsi="Times New Roman" w:cs="Times New Roman"/>
        </w:rPr>
      </w:pPr>
    </w:p>
    <w:p w:rsidR="002E7870" w:rsidRDefault="002E7870" w:rsidP="002E7870">
      <w:pPr>
        <w:spacing w:after="0"/>
        <w:jc w:val="both"/>
        <w:rPr>
          <w:rFonts w:ascii="Times New Roman" w:hAnsi="Times New Roman" w:cs="Times New Roman"/>
        </w:rPr>
      </w:pPr>
    </w:p>
    <w:p w:rsidR="002E7870" w:rsidRDefault="002E7870" w:rsidP="002E7870">
      <w:pPr>
        <w:spacing w:after="0"/>
        <w:jc w:val="both"/>
        <w:rPr>
          <w:rFonts w:ascii="Times New Roman" w:hAnsi="Times New Roman" w:cs="Times New Roman"/>
        </w:rPr>
      </w:pPr>
    </w:p>
    <w:p w:rsidR="002E7870" w:rsidRDefault="002E7870" w:rsidP="002E7870">
      <w:pPr>
        <w:spacing w:after="0"/>
        <w:jc w:val="both"/>
        <w:rPr>
          <w:rFonts w:ascii="Times New Roman" w:hAnsi="Times New Roman" w:cs="Times New Roman"/>
        </w:rPr>
      </w:pPr>
    </w:p>
    <w:p w:rsidR="002E7870" w:rsidRDefault="002E7870" w:rsidP="002E7870">
      <w:pPr>
        <w:spacing w:after="0"/>
        <w:jc w:val="both"/>
        <w:rPr>
          <w:rFonts w:ascii="Times New Roman" w:hAnsi="Times New Roman" w:cs="Times New Roman"/>
        </w:rPr>
      </w:pPr>
    </w:p>
    <w:p w:rsidR="002E7870" w:rsidRPr="008E5036" w:rsidRDefault="002E7870" w:rsidP="002E7870">
      <w:pPr>
        <w:spacing w:after="0"/>
        <w:jc w:val="right"/>
        <w:rPr>
          <w:rFonts w:ascii="Times New Roman" w:hAnsi="Times New Roman" w:cs="Times New Roman"/>
        </w:rPr>
      </w:pPr>
      <w:r w:rsidRPr="008E5036">
        <w:rPr>
          <w:rFonts w:ascii="Times New Roman" w:hAnsi="Times New Roman" w:cs="Times New Roman"/>
        </w:rPr>
        <w:lastRenderedPageBreak/>
        <w:t xml:space="preserve">Приложение № 2 </w:t>
      </w:r>
    </w:p>
    <w:p w:rsidR="002E7870" w:rsidRDefault="002E7870" w:rsidP="002E7870">
      <w:pPr>
        <w:spacing w:after="0"/>
        <w:jc w:val="both"/>
      </w:pPr>
    </w:p>
    <w:p w:rsidR="002E7870" w:rsidRPr="008E5036" w:rsidRDefault="002E7870" w:rsidP="002E787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E5036">
        <w:rPr>
          <w:rFonts w:ascii="Times New Roman" w:hAnsi="Times New Roman" w:cs="Times New Roman"/>
          <w:sz w:val="28"/>
          <w:szCs w:val="28"/>
        </w:rPr>
        <w:t>Форма журнала регистрации заявлений</w:t>
      </w:r>
    </w:p>
    <w:p w:rsidR="002E7870" w:rsidRDefault="002E7870" w:rsidP="002E787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E5036">
        <w:rPr>
          <w:rFonts w:ascii="Times New Roman" w:hAnsi="Times New Roman" w:cs="Times New Roman"/>
          <w:sz w:val="28"/>
          <w:szCs w:val="28"/>
        </w:rPr>
        <w:t xml:space="preserve">в комиссию по урегулированию споров </w:t>
      </w:r>
    </w:p>
    <w:p w:rsidR="002E7870" w:rsidRDefault="002E7870" w:rsidP="002E787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E5036">
        <w:rPr>
          <w:rFonts w:ascii="Times New Roman" w:hAnsi="Times New Roman" w:cs="Times New Roman"/>
          <w:sz w:val="28"/>
          <w:szCs w:val="28"/>
        </w:rPr>
        <w:t>между участниками образовательных отношений ДОУ</w:t>
      </w:r>
    </w:p>
    <w:p w:rsidR="002E7870" w:rsidRDefault="002E7870" w:rsidP="002E787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E7870" w:rsidRDefault="002E7870" w:rsidP="002E787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E7870" w:rsidRDefault="002E7870" w:rsidP="002E787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1090" w:type="dxa"/>
        <w:tblInd w:w="-1026" w:type="dxa"/>
        <w:tblLook w:val="04A0"/>
      </w:tblPr>
      <w:tblGrid>
        <w:gridCol w:w="810"/>
        <w:gridCol w:w="2355"/>
        <w:gridCol w:w="2140"/>
        <w:gridCol w:w="2574"/>
        <w:gridCol w:w="1834"/>
        <w:gridCol w:w="1377"/>
      </w:tblGrid>
      <w:tr w:rsidR="002E7870" w:rsidTr="008B189C">
        <w:tc>
          <w:tcPr>
            <w:tcW w:w="815" w:type="dxa"/>
          </w:tcPr>
          <w:p w:rsidR="002E7870" w:rsidRDefault="002E7870" w:rsidP="008B189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</w:t>
            </w:r>
            <w:proofErr w:type="spellEnd"/>
          </w:p>
        </w:tc>
        <w:tc>
          <w:tcPr>
            <w:tcW w:w="2369" w:type="dxa"/>
          </w:tcPr>
          <w:p w:rsidR="002E7870" w:rsidRDefault="002E7870" w:rsidP="008B189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Дата поступления заявления</w:t>
            </w:r>
          </w:p>
        </w:tc>
        <w:tc>
          <w:tcPr>
            <w:tcW w:w="2158" w:type="dxa"/>
          </w:tcPr>
          <w:p w:rsidR="002E7870" w:rsidRDefault="002E7870" w:rsidP="008B189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ФИО заявителя</w:t>
            </w:r>
          </w:p>
        </w:tc>
        <w:tc>
          <w:tcPr>
            <w:tcW w:w="2596" w:type="dxa"/>
          </w:tcPr>
          <w:p w:rsidR="002E7870" w:rsidRDefault="002E7870" w:rsidP="008B189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Краткое содержание запроса</w:t>
            </w:r>
          </w:p>
        </w:tc>
        <w:tc>
          <w:tcPr>
            <w:tcW w:w="1843" w:type="dxa"/>
          </w:tcPr>
          <w:p w:rsidR="002E7870" w:rsidRDefault="002E7870" w:rsidP="008B189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№ и дата и заседания комиссии/</w:t>
            </w:r>
          </w:p>
          <w:p w:rsidR="002E7870" w:rsidRDefault="002E7870" w:rsidP="008B189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дата ответа заявителю  </w:t>
            </w:r>
          </w:p>
        </w:tc>
        <w:tc>
          <w:tcPr>
            <w:tcW w:w="1309" w:type="dxa"/>
          </w:tcPr>
          <w:p w:rsidR="002E7870" w:rsidRDefault="002E7870" w:rsidP="008B189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Подпись заявителя</w:t>
            </w:r>
          </w:p>
        </w:tc>
      </w:tr>
      <w:tr w:rsidR="002E7870" w:rsidTr="008B189C">
        <w:tc>
          <w:tcPr>
            <w:tcW w:w="815" w:type="dxa"/>
          </w:tcPr>
          <w:p w:rsidR="002E7870" w:rsidRDefault="002E7870" w:rsidP="008B189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369" w:type="dxa"/>
          </w:tcPr>
          <w:p w:rsidR="002E7870" w:rsidRDefault="002E7870" w:rsidP="008B189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58" w:type="dxa"/>
          </w:tcPr>
          <w:p w:rsidR="002E7870" w:rsidRDefault="002E7870" w:rsidP="008B189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596" w:type="dxa"/>
          </w:tcPr>
          <w:p w:rsidR="002E7870" w:rsidRDefault="002E7870" w:rsidP="008B189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43" w:type="dxa"/>
          </w:tcPr>
          <w:p w:rsidR="002E7870" w:rsidRDefault="002E7870" w:rsidP="008B189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09" w:type="dxa"/>
          </w:tcPr>
          <w:p w:rsidR="002E7870" w:rsidRDefault="002E7870" w:rsidP="008B189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2E7870" w:rsidTr="008B189C">
        <w:tc>
          <w:tcPr>
            <w:tcW w:w="815" w:type="dxa"/>
          </w:tcPr>
          <w:p w:rsidR="002E7870" w:rsidRDefault="002E7870" w:rsidP="008B189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369" w:type="dxa"/>
          </w:tcPr>
          <w:p w:rsidR="002E7870" w:rsidRDefault="002E7870" w:rsidP="008B189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58" w:type="dxa"/>
          </w:tcPr>
          <w:p w:rsidR="002E7870" w:rsidRDefault="002E7870" w:rsidP="008B189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596" w:type="dxa"/>
          </w:tcPr>
          <w:p w:rsidR="002E7870" w:rsidRDefault="002E7870" w:rsidP="008B189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43" w:type="dxa"/>
          </w:tcPr>
          <w:p w:rsidR="002E7870" w:rsidRDefault="002E7870" w:rsidP="008B189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09" w:type="dxa"/>
          </w:tcPr>
          <w:p w:rsidR="002E7870" w:rsidRDefault="002E7870" w:rsidP="008B189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</w:tbl>
    <w:p w:rsidR="002E7870" w:rsidRDefault="002E7870" w:rsidP="002E7870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E7870" w:rsidRDefault="002E7870" w:rsidP="002E7870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E7870" w:rsidRDefault="002E7870" w:rsidP="002E7870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E7870" w:rsidRDefault="002E7870" w:rsidP="002E7870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E7870" w:rsidRDefault="002E7870" w:rsidP="002E7870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E7870" w:rsidRDefault="002E7870" w:rsidP="002E7870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E7870" w:rsidRDefault="002E7870" w:rsidP="002E7870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E7870" w:rsidRDefault="002E7870" w:rsidP="002E7870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E7870" w:rsidRDefault="002E7870" w:rsidP="002E7870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E7870" w:rsidRDefault="002E7870" w:rsidP="002E7870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E7870" w:rsidRDefault="002E7870" w:rsidP="002E7870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E7870" w:rsidRDefault="002E7870" w:rsidP="002E7870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E7870" w:rsidRDefault="002E7870" w:rsidP="002E7870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E7870" w:rsidRDefault="002E7870" w:rsidP="002E7870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E7870" w:rsidRDefault="002E7870" w:rsidP="002E7870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E7870" w:rsidRDefault="002E7870" w:rsidP="002E7870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E7870" w:rsidRDefault="002E7870" w:rsidP="002E7870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E7870" w:rsidRDefault="002E7870" w:rsidP="002E7870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E7870" w:rsidRDefault="002E7870" w:rsidP="002E7870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E7870" w:rsidRDefault="002E7870" w:rsidP="002E7870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E7870" w:rsidRDefault="002E7870" w:rsidP="002E7870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E7870" w:rsidRDefault="002E7870" w:rsidP="002E7870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E7870" w:rsidRDefault="002E7870" w:rsidP="002E7870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E7870" w:rsidRDefault="002E7870" w:rsidP="002E7870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E7870" w:rsidRDefault="002E7870" w:rsidP="002E7870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E7870" w:rsidRPr="008E5036" w:rsidRDefault="002E7870" w:rsidP="002E7870">
      <w:pPr>
        <w:spacing w:after="0"/>
        <w:jc w:val="right"/>
        <w:rPr>
          <w:rFonts w:ascii="Times New Roman" w:hAnsi="Times New Roman" w:cs="Times New Roman"/>
        </w:rPr>
      </w:pPr>
      <w:r w:rsidRPr="008E5036">
        <w:rPr>
          <w:rFonts w:ascii="Times New Roman" w:hAnsi="Times New Roman" w:cs="Times New Roman"/>
        </w:rPr>
        <w:lastRenderedPageBreak/>
        <w:t>Приложение № 3</w:t>
      </w:r>
    </w:p>
    <w:p w:rsidR="002E7870" w:rsidRPr="008E5036" w:rsidRDefault="002E7870" w:rsidP="002E7870">
      <w:pPr>
        <w:spacing w:after="0"/>
        <w:jc w:val="right"/>
        <w:rPr>
          <w:rFonts w:ascii="Times New Roman" w:hAnsi="Times New Roman" w:cs="Times New Roman"/>
        </w:rPr>
      </w:pPr>
    </w:p>
    <w:p w:rsidR="002E7870" w:rsidRPr="008E5036" w:rsidRDefault="002E7870" w:rsidP="002E7870">
      <w:pPr>
        <w:spacing w:after="0"/>
        <w:jc w:val="center"/>
        <w:rPr>
          <w:rFonts w:ascii="Times New Roman" w:hAnsi="Times New Roman" w:cs="Times New Roman"/>
        </w:rPr>
      </w:pPr>
    </w:p>
    <w:p w:rsidR="002E7870" w:rsidRDefault="002E7870" w:rsidP="002E787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E5036">
        <w:rPr>
          <w:rFonts w:ascii="Times New Roman" w:hAnsi="Times New Roman" w:cs="Times New Roman"/>
          <w:sz w:val="28"/>
          <w:szCs w:val="28"/>
        </w:rPr>
        <w:t xml:space="preserve">Состав комиссии </w:t>
      </w:r>
    </w:p>
    <w:p w:rsidR="002E7870" w:rsidRDefault="002E7870" w:rsidP="002E787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E5036">
        <w:rPr>
          <w:rFonts w:ascii="Times New Roman" w:hAnsi="Times New Roman" w:cs="Times New Roman"/>
          <w:sz w:val="28"/>
          <w:szCs w:val="28"/>
        </w:rPr>
        <w:t>по урегулированию споров между участниками образовательных отношений</w:t>
      </w:r>
    </w:p>
    <w:p w:rsidR="002E7870" w:rsidRDefault="002E7870" w:rsidP="002E787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МБДОУ детском саду № 1 р. п. Хор</w:t>
      </w:r>
    </w:p>
    <w:p w:rsidR="002E7870" w:rsidRDefault="002E7870" w:rsidP="002E787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E7870" w:rsidRDefault="002E7870" w:rsidP="002E787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E7870" w:rsidRDefault="002E7870" w:rsidP="002E7870">
      <w:pPr>
        <w:pStyle w:val="a6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Татьяна Сергеевна Макарова – председатель комиссии, старший воспитатель;</w:t>
      </w:r>
    </w:p>
    <w:p w:rsidR="002E7870" w:rsidRDefault="002E7870" w:rsidP="002E7870">
      <w:pPr>
        <w:pStyle w:val="a6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Татьяна Леонидовна Ломаева – заместитель председателя, родитель;</w:t>
      </w:r>
    </w:p>
    <w:p w:rsidR="002E7870" w:rsidRDefault="002E7870" w:rsidP="002E7870">
      <w:pPr>
        <w:pStyle w:val="a6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Елена Александровна Завьялова – секретарь, председатель  профсоюзного комитета.</w:t>
      </w:r>
    </w:p>
    <w:p w:rsidR="002E7870" w:rsidRDefault="002E7870" w:rsidP="002E7870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E7870" w:rsidRDefault="002E7870" w:rsidP="002E7870">
      <w:pPr>
        <w:spacing w:after="0"/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Члены комиссии:</w:t>
      </w:r>
    </w:p>
    <w:p w:rsidR="002E7870" w:rsidRDefault="002E7870" w:rsidP="002E7870">
      <w:pPr>
        <w:spacing w:after="0"/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E7870" w:rsidRDefault="002E7870" w:rsidP="002E7870">
      <w:pPr>
        <w:pStyle w:val="a6"/>
        <w:numPr>
          <w:ilvl w:val="0"/>
          <w:numId w:val="2"/>
        </w:num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Виктория  Валерьевна Чеботарева – воспитатель;</w:t>
      </w:r>
    </w:p>
    <w:p w:rsidR="002E7870" w:rsidRDefault="002E7870" w:rsidP="002E7870">
      <w:pPr>
        <w:pStyle w:val="a6"/>
        <w:numPr>
          <w:ilvl w:val="0"/>
          <w:numId w:val="2"/>
        </w:num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Татьяна Владимировна Федотова – родитель;</w:t>
      </w:r>
    </w:p>
    <w:p w:rsidR="002E7870" w:rsidRPr="009676A1" w:rsidRDefault="002E7870" w:rsidP="002E7870">
      <w:pPr>
        <w:pStyle w:val="a6"/>
        <w:numPr>
          <w:ilvl w:val="0"/>
          <w:numId w:val="2"/>
        </w:num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Анастасия Викторовна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Суховеева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родитель.</w:t>
      </w:r>
    </w:p>
    <w:p w:rsidR="002E7870" w:rsidRPr="009676A1" w:rsidRDefault="002E7870" w:rsidP="002E7870">
      <w:pPr>
        <w:spacing w:after="0"/>
        <w:ind w:left="36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E7870" w:rsidRDefault="002E7870"/>
    <w:sectPr w:rsidR="002E7870" w:rsidSect="002A6E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5D00FC"/>
    <w:multiLevelType w:val="hybridMultilevel"/>
    <w:tmpl w:val="66149D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2E4A2A"/>
    <w:multiLevelType w:val="hybridMultilevel"/>
    <w:tmpl w:val="1F02D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7870"/>
    <w:rsid w:val="002A6E97"/>
    <w:rsid w:val="002E78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E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78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787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2E78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2E7870"/>
    <w:pPr>
      <w:spacing w:after="160" w:line="259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1973</Words>
  <Characters>11250</Characters>
  <Application>Microsoft Office Word</Application>
  <DocSecurity>0</DocSecurity>
  <Lines>93</Lines>
  <Paragraphs>26</Paragraphs>
  <ScaleCrop>false</ScaleCrop>
  <Company>Microsoft</Company>
  <LinksUpToDate>false</LinksUpToDate>
  <CharactersWithSpaces>13197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2019-12-25T02:18:00Z</dcterms:created>
  <dcterms:modified xsi:type="dcterms:W3CDTF">2019-12-25T02:21:00Z</dcterms:modified>
</cp:coreProperties>
</file>